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E0" w:rsidRDefault="00F01B1A">
      <w:pPr>
        <w:ind w:left="1671" w:right="180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1789" w:rsidRDefault="00291789" w:rsidP="00291789">
      <w:pPr>
        <w:jc w:val="center"/>
        <w:rPr>
          <w:b/>
          <w:sz w:val="24"/>
          <w:szCs w:val="24"/>
        </w:rPr>
      </w:pPr>
      <w:r w:rsidRPr="007C0A4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91789" w:rsidRPr="000B52BC" w:rsidRDefault="00291789" w:rsidP="00291789">
      <w:pPr>
        <w:ind w:left="-426" w:firstLine="426"/>
        <w:jc w:val="center"/>
        <w:rPr>
          <w:b/>
          <w:sz w:val="36"/>
          <w:szCs w:val="36"/>
        </w:rPr>
      </w:pPr>
      <w:r w:rsidRPr="000B52BC">
        <w:rPr>
          <w:b/>
          <w:sz w:val="36"/>
          <w:szCs w:val="36"/>
        </w:rPr>
        <w:t>«Лицей №52»</w:t>
      </w: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Адрес: </w:t>
      </w:r>
      <w:r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  <w:r w:rsidR="007B32DE">
        <w:rPr>
          <w:rFonts w:ascii="Times New Roman" w:hAnsi="Times New Roman" w:cs="Times New Roman"/>
        </w:rPr>
        <w:t xml:space="preserve">      </w:t>
      </w:r>
      <w:r w:rsidRPr="000B52BC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>
        <w:rPr>
          <w:rFonts w:ascii="Times New Roman" w:hAnsi="Times New Roman" w:cs="Times New Roman"/>
        </w:rPr>
        <w:t xml:space="preserve"> </w:t>
      </w:r>
      <w:hyperlink r:id="rId5" w:tgtFrame="_blank" w:history="1">
        <w:r w:rsidRPr="00291789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makhachkala52.dagschool.com</w:t>
        </w:r>
      </w:hyperlink>
      <w:r w:rsidRPr="00291789"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 xml:space="preserve">                              </w:t>
      </w:r>
      <w:r w:rsidR="007B32DE">
        <w:rPr>
          <w:rFonts w:ascii="Times New Roman" w:hAnsi="Times New Roman" w:cs="Times New Roman"/>
        </w:rPr>
        <w:t xml:space="preserve">       </w:t>
      </w:r>
      <w:r w:rsidRPr="000B52BC">
        <w:rPr>
          <w:rFonts w:ascii="Times New Roman" w:hAnsi="Times New Roman" w:cs="Times New Roman"/>
        </w:rPr>
        <w:t>Электронный адрес</w:t>
      </w:r>
      <w:r>
        <w:rPr>
          <w:rFonts w:ascii="Times New Roman" w:hAnsi="Times New Roman" w:cs="Times New Roman"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7B32DE">
        <w:rPr>
          <w:rFonts w:ascii="Times New Roman" w:hAnsi="Times New Roman" w:cs="Times New Roman"/>
          <w:i/>
          <w:u w:val="single"/>
        </w:rPr>
        <w:t xml:space="preserve">: </w:t>
      </w:r>
      <w:hyperlink r:id="rId6" w:history="1">
        <w:r w:rsidR="007B32DE" w:rsidRPr="007B32DE">
          <w:rPr>
            <w:rStyle w:val="a7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school_52_mchk@mail.ru</w:t>
        </w:r>
      </w:hyperlink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0B52BC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0B52BC">
        <w:rPr>
          <w:rFonts w:ascii="Times New Roman" w:hAnsi="Times New Roman" w:cs="Times New Roman"/>
        </w:rPr>
        <w:t>Утвержден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</w:t>
      </w:r>
      <w:r w:rsidR="007B32DE" w:rsidRPr="000B52BC">
        <w:rPr>
          <w:rFonts w:ascii="Times New Roman" w:hAnsi="Times New Roman" w:cs="Times New Roman"/>
        </w:rPr>
        <w:t>Приказом №</w:t>
      </w:r>
      <w:r w:rsidR="007B32DE">
        <w:rPr>
          <w:rFonts w:ascii="Times New Roman" w:hAnsi="Times New Roman" w:cs="Times New Roman"/>
          <w:u w:val="single"/>
        </w:rPr>
        <w:t>138</w:t>
      </w:r>
      <w:r w:rsidRPr="00910758">
        <w:rPr>
          <w:rFonts w:ascii="Times New Roman" w:hAnsi="Times New Roman" w:cs="Times New Roman"/>
          <w:u w:val="single"/>
        </w:rPr>
        <w:t>-П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910758" w:rsidRDefault="00291789" w:rsidP="00291789">
      <w:pPr>
        <w:pStyle w:val="a6"/>
        <w:rPr>
          <w:rFonts w:ascii="Times New Roman" w:hAnsi="Times New Roman" w:cs="Times New Roman"/>
          <w:u w:val="single"/>
        </w:rPr>
      </w:pPr>
      <w:r w:rsidRPr="000B52BC">
        <w:rPr>
          <w:rFonts w:ascii="Times New Roman" w:hAnsi="Times New Roman" w:cs="Times New Roman"/>
        </w:rPr>
        <w:t xml:space="preserve">        </w:t>
      </w:r>
      <w:r w:rsidR="007B32DE" w:rsidRPr="000B52BC">
        <w:rPr>
          <w:rFonts w:ascii="Times New Roman" w:hAnsi="Times New Roman" w:cs="Times New Roman"/>
        </w:rPr>
        <w:t>МБОУ 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 xml:space="preserve">»   </w:t>
      </w:r>
      <w:proofErr w:type="gramEnd"/>
      <w:r w:rsidRPr="000B52BC">
        <w:rPr>
          <w:rFonts w:ascii="Times New Roman" w:hAnsi="Times New Roman" w:cs="Times New Roman"/>
        </w:rPr>
        <w:t xml:space="preserve">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    </w:t>
      </w:r>
      <w:r w:rsidRPr="000B52BC">
        <w:rPr>
          <w:rFonts w:ascii="Times New Roman" w:hAnsi="Times New Roman" w:cs="Times New Roman"/>
        </w:rPr>
        <w:t xml:space="preserve">  </w:t>
      </w:r>
      <w:r w:rsidR="00910758">
        <w:rPr>
          <w:rFonts w:ascii="Times New Roman" w:hAnsi="Times New Roman" w:cs="Times New Roman"/>
        </w:rPr>
        <w:t xml:space="preserve">     </w:t>
      </w:r>
      <w:r w:rsidRPr="00910758">
        <w:rPr>
          <w:rFonts w:ascii="Times New Roman" w:hAnsi="Times New Roman" w:cs="Times New Roman"/>
          <w:u w:val="single"/>
        </w:rPr>
        <w:t xml:space="preserve">от </w:t>
      </w:r>
      <w:r w:rsidR="007B32DE">
        <w:rPr>
          <w:rFonts w:ascii="Times New Roman" w:hAnsi="Times New Roman" w:cs="Times New Roman"/>
          <w:u w:val="single"/>
        </w:rPr>
        <w:t>30</w:t>
      </w:r>
      <w:r w:rsidR="00910758" w:rsidRPr="00910758">
        <w:rPr>
          <w:rFonts w:ascii="Times New Roman" w:hAnsi="Times New Roman" w:cs="Times New Roman"/>
          <w:u w:val="single"/>
        </w:rPr>
        <w:t xml:space="preserve"> </w:t>
      </w:r>
      <w:r w:rsidRPr="00910758">
        <w:rPr>
          <w:rFonts w:ascii="Times New Roman" w:hAnsi="Times New Roman" w:cs="Times New Roman"/>
          <w:u w:val="single"/>
        </w:rPr>
        <w:t xml:space="preserve"> </w:t>
      </w:r>
      <w:r w:rsidR="007B32DE">
        <w:rPr>
          <w:rFonts w:ascii="Times New Roman" w:hAnsi="Times New Roman" w:cs="Times New Roman"/>
          <w:u w:val="single"/>
        </w:rPr>
        <w:t>августа</w:t>
      </w:r>
      <w:r w:rsidRPr="00910758">
        <w:rPr>
          <w:rFonts w:ascii="Times New Roman" w:hAnsi="Times New Roman" w:cs="Times New Roman"/>
          <w:u w:val="single"/>
        </w:rPr>
        <w:t xml:space="preserve">  20</w:t>
      </w:r>
      <w:r w:rsidR="00910758" w:rsidRPr="00910758">
        <w:rPr>
          <w:rFonts w:ascii="Times New Roman" w:hAnsi="Times New Roman" w:cs="Times New Roman"/>
          <w:u w:val="single"/>
        </w:rPr>
        <w:t>2</w:t>
      </w:r>
      <w:r w:rsidR="007B32DE">
        <w:rPr>
          <w:rFonts w:ascii="Times New Roman" w:hAnsi="Times New Roman" w:cs="Times New Roman"/>
          <w:u w:val="single"/>
        </w:rPr>
        <w:t>2</w:t>
      </w:r>
      <w:r w:rsidRPr="00910758">
        <w:rPr>
          <w:rFonts w:ascii="Times New Roman" w:hAnsi="Times New Roman" w:cs="Times New Roman"/>
          <w:u w:val="single"/>
        </w:rPr>
        <w:t xml:space="preserve"> г.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910758">
        <w:rPr>
          <w:rFonts w:ascii="Times New Roman" w:hAnsi="Times New Roman" w:cs="Times New Roman"/>
          <w:u w:val="single"/>
        </w:rPr>
        <w:t>№</w:t>
      </w:r>
      <w:r w:rsidR="00910758" w:rsidRPr="00910758">
        <w:rPr>
          <w:rFonts w:ascii="Times New Roman" w:hAnsi="Times New Roman" w:cs="Times New Roman"/>
          <w:u w:val="single"/>
        </w:rPr>
        <w:t xml:space="preserve">4   </w:t>
      </w:r>
      <w:proofErr w:type="gramStart"/>
      <w:r w:rsidRPr="00910758">
        <w:rPr>
          <w:rFonts w:ascii="Times New Roman" w:hAnsi="Times New Roman" w:cs="Times New Roman"/>
          <w:u w:val="single"/>
        </w:rPr>
        <w:t>от</w:t>
      </w:r>
      <w:r w:rsidR="00910758" w:rsidRPr="00910758">
        <w:rPr>
          <w:rFonts w:ascii="Times New Roman" w:hAnsi="Times New Roman" w:cs="Times New Roman"/>
          <w:u w:val="single"/>
        </w:rPr>
        <w:t xml:space="preserve"> </w:t>
      </w:r>
      <w:r w:rsidR="00910758">
        <w:rPr>
          <w:rFonts w:ascii="Times New Roman" w:hAnsi="Times New Roman" w:cs="Times New Roman"/>
          <w:u w:val="single"/>
        </w:rPr>
        <w:t xml:space="preserve"> </w:t>
      </w:r>
      <w:r w:rsidR="007B32DE">
        <w:rPr>
          <w:rFonts w:ascii="Times New Roman" w:hAnsi="Times New Roman" w:cs="Times New Roman"/>
          <w:u w:val="single"/>
        </w:rPr>
        <w:t>3</w:t>
      </w:r>
      <w:r w:rsidRPr="00910758">
        <w:rPr>
          <w:rFonts w:ascii="Times New Roman" w:hAnsi="Times New Roman" w:cs="Times New Roman"/>
          <w:u w:val="single"/>
        </w:rPr>
        <w:t>0</w:t>
      </w:r>
      <w:proofErr w:type="gramEnd"/>
      <w:r w:rsidR="00910758">
        <w:rPr>
          <w:rFonts w:ascii="Times New Roman" w:hAnsi="Times New Roman" w:cs="Times New Roman"/>
          <w:u w:val="single"/>
        </w:rPr>
        <w:t xml:space="preserve"> </w:t>
      </w:r>
      <w:r w:rsidR="007B32DE">
        <w:rPr>
          <w:rFonts w:ascii="Times New Roman" w:hAnsi="Times New Roman" w:cs="Times New Roman"/>
          <w:u w:val="single"/>
        </w:rPr>
        <w:t xml:space="preserve">  августа</w:t>
      </w:r>
      <w:r w:rsidR="00910758" w:rsidRPr="00910758">
        <w:rPr>
          <w:rFonts w:ascii="Times New Roman" w:hAnsi="Times New Roman" w:cs="Times New Roman"/>
          <w:u w:val="single"/>
        </w:rPr>
        <w:t xml:space="preserve">  </w:t>
      </w:r>
      <w:r w:rsidRPr="00910758">
        <w:rPr>
          <w:rFonts w:ascii="Times New Roman" w:hAnsi="Times New Roman" w:cs="Times New Roman"/>
          <w:u w:val="single"/>
        </w:rPr>
        <w:t>20</w:t>
      </w:r>
      <w:r w:rsidR="00910758" w:rsidRPr="00910758">
        <w:rPr>
          <w:rFonts w:ascii="Times New Roman" w:hAnsi="Times New Roman" w:cs="Times New Roman"/>
          <w:u w:val="single"/>
        </w:rPr>
        <w:t>2</w:t>
      </w:r>
      <w:r w:rsidR="007B32DE">
        <w:rPr>
          <w:rFonts w:ascii="Times New Roman" w:hAnsi="Times New Roman" w:cs="Times New Roman"/>
          <w:u w:val="single"/>
        </w:rPr>
        <w:t>2</w:t>
      </w:r>
      <w:r w:rsidR="00910758" w:rsidRPr="00910758">
        <w:rPr>
          <w:rFonts w:ascii="Times New Roman" w:hAnsi="Times New Roman" w:cs="Times New Roman"/>
          <w:u w:val="single"/>
        </w:rPr>
        <w:t xml:space="preserve"> </w:t>
      </w:r>
      <w:r w:rsidRPr="00910758">
        <w:rPr>
          <w:rFonts w:ascii="Times New Roman" w:hAnsi="Times New Roman" w:cs="Times New Roman"/>
          <w:u w:val="single"/>
        </w:rPr>
        <w:t xml:space="preserve"> г.</w:t>
      </w:r>
      <w:r w:rsidRPr="000B52BC">
        <w:rPr>
          <w:rFonts w:ascii="Times New Roman" w:hAnsi="Times New Roman" w:cs="Times New Roman"/>
        </w:rPr>
        <w:t xml:space="preserve">                                           </w:t>
      </w:r>
      <w:r w:rsidR="00910758">
        <w:rPr>
          <w:rFonts w:ascii="Times New Roman" w:hAnsi="Times New Roman" w:cs="Times New Roman"/>
        </w:rPr>
        <w:t xml:space="preserve">                         </w:t>
      </w:r>
      <w:r w:rsidRPr="000B52BC">
        <w:rPr>
          <w:rFonts w:ascii="Times New Roman" w:hAnsi="Times New Roman" w:cs="Times New Roman"/>
        </w:rPr>
        <w:t xml:space="preserve"> Директор МБОУ 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</w:t>
      </w:r>
      <w:r w:rsidR="007B32DE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="007B32DE">
        <w:rPr>
          <w:rFonts w:ascii="Times New Roman" w:hAnsi="Times New Roman" w:cs="Times New Roman"/>
        </w:rPr>
        <w:t xml:space="preserve">А.М. Абдурахманова </w:t>
      </w:r>
      <w:r>
        <w:rPr>
          <w:rFonts w:ascii="Times New Roman" w:hAnsi="Times New Roman" w:cs="Times New Roman"/>
        </w:rPr>
        <w:t xml:space="preserve"> </w:t>
      </w: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Pr="000B52BC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7B32DE">
      <w:pPr>
        <w:pStyle w:val="a4"/>
        <w:ind w:left="0" w:right="476" w:firstLine="0"/>
        <w:jc w:val="center"/>
      </w:pPr>
      <w:r>
        <w:t xml:space="preserve">Положение о формах, периодичности, </w:t>
      </w:r>
    </w:p>
    <w:p w:rsidR="00291789" w:rsidRDefault="00291789" w:rsidP="007B32DE">
      <w:pPr>
        <w:pStyle w:val="a4"/>
        <w:ind w:left="0" w:right="476" w:firstLine="0"/>
        <w:jc w:val="center"/>
      </w:pPr>
      <w:r>
        <w:t>порядке текущего контроля успеваемости</w:t>
      </w:r>
    </w:p>
    <w:p w:rsidR="00291789" w:rsidRDefault="00291789" w:rsidP="007B32DE">
      <w:pPr>
        <w:pStyle w:val="a4"/>
        <w:spacing w:before="2"/>
        <w:ind w:left="0" w:firstLine="0"/>
        <w:jc w:val="center"/>
      </w:pPr>
      <w:r>
        <w:rPr>
          <w:spacing w:val="-1"/>
        </w:rPr>
        <w:t>и</w:t>
      </w:r>
      <w:r>
        <w:t xml:space="preserve"> </w:t>
      </w:r>
      <w:r>
        <w:rPr>
          <w:spacing w:val="-1"/>
        </w:rPr>
        <w:t>проме</w:t>
      </w:r>
      <w:r>
        <w:rPr>
          <w:spacing w:val="-7"/>
        </w:rPr>
        <w:t>ж</w:t>
      </w:r>
      <w:r>
        <w:rPr>
          <w:spacing w:val="5"/>
        </w:rPr>
        <w:t>у</w:t>
      </w:r>
      <w:r>
        <w:rPr>
          <w:spacing w:val="-3"/>
        </w:rPr>
        <w:t>т</w:t>
      </w:r>
      <w:r>
        <w:t>о</w:t>
      </w:r>
      <w:r>
        <w:rPr>
          <w:spacing w:val="-2"/>
        </w:rPr>
        <w:t>ч</w:t>
      </w:r>
      <w:r>
        <w:rPr>
          <w:spacing w:val="-1"/>
        </w:rPr>
        <w:t>но</w:t>
      </w:r>
      <w:r>
        <w:t>й</w:t>
      </w:r>
      <w:r>
        <w:rPr>
          <w:spacing w:val="-2"/>
        </w:rPr>
        <w:t xml:space="preserve"> </w:t>
      </w:r>
      <w:r>
        <w:t>ат</w:t>
      </w:r>
      <w:r>
        <w:rPr>
          <w:spacing w:val="-4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ации</w:t>
      </w:r>
      <w:r>
        <w:rPr>
          <w:spacing w:val="-2"/>
        </w:rPr>
        <w:t xml:space="preserve"> </w:t>
      </w:r>
      <w:r>
        <w:rPr>
          <w:spacing w:val="3"/>
        </w:rPr>
        <w:t>у</w:t>
      </w:r>
      <w:r>
        <w:rPr>
          <w:spacing w:val="-3"/>
        </w:rPr>
        <w:t>ч</w:t>
      </w:r>
      <w:r>
        <w:t>ащ</w:t>
      </w:r>
      <w:r>
        <w:rPr>
          <w:spacing w:val="-1"/>
        </w:rPr>
        <w:t>их</w:t>
      </w:r>
      <w:r>
        <w:rPr>
          <w:spacing w:val="-3"/>
        </w:rPr>
        <w:t>с</w:t>
      </w:r>
      <w:r>
        <w:t>я</w:t>
      </w: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  <w:bookmarkStart w:id="0" w:name="_GoBack"/>
      <w:bookmarkEnd w:id="0"/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Pr="000B52BC" w:rsidRDefault="00291789" w:rsidP="00291789">
      <w:pPr>
        <w:rPr>
          <w:b/>
          <w:sz w:val="24"/>
          <w:szCs w:val="24"/>
        </w:rPr>
      </w:pPr>
    </w:p>
    <w:p w:rsidR="00291789" w:rsidRPr="000B52BC" w:rsidRDefault="00291789" w:rsidP="00291789">
      <w:pPr>
        <w:jc w:val="center"/>
        <w:rPr>
          <w:b/>
          <w:sz w:val="24"/>
          <w:szCs w:val="24"/>
        </w:rPr>
      </w:pPr>
      <w:r w:rsidRPr="000B52BC">
        <w:rPr>
          <w:b/>
          <w:sz w:val="24"/>
          <w:szCs w:val="24"/>
        </w:rPr>
        <w:t>Махачкала</w:t>
      </w:r>
    </w:p>
    <w:p w:rsidR="00291789" w:rsidRDefault="00291789" w:rsidP="00291789">
      <w:pPr>
        <w:ind w:left="-709"/>
        <w:jc w:val="center"/>
        <w:rPr>
          <w:b/>
          <w:sz w:val="24"/>
          <w:szCs w:val="24"/>
        </w:rPr>
      </w:pPr>
      <w:r w:rsidRPr="000B52BC">
        <w:rPr>
          <w:b/>
          <w:sz w:val="24"/>
          <w:szCs w:val="24"/>
        </w:rPr>
        <w:t xml:space="preserve">             20</w:t>
      </w:r>
      <w:r>
        <w:rPr>
          <w:b/>
          <w:sz w:val="24"/>
          <w:szCs w:val="24"/>
        </w:rPr>
        <w:t>2</w:t>
      </w:r>
      <w:r w:rsidR="007B32DE">
        <w:rPr>
          <w:b/>
          <w:sz w:val="24"/>
          <w:szCs w:val="24"/>
        </w:rPr>
        <w:t>2</w:t>
      </w:r>
    </w:p>
    <w:p w:rsidR="002A30E0" w:rsidRDefault="002A30E0">
      <w:pPr>
        <w:sectPr w:rsidR="002A30E0" w:rsidSect="00910758">
          <w:type w:val="continuous"/>
          <w:pgSz w:w="11910" w:h="16840"/>
          <w:pgMar w:top="760" w:right="600" w:bottom="280" w:left="130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2A30E0" w:rsidRDefault="002A30E0">
      <w:pPr>
        <w:pStyle w:val="a3"/>
        <w:ind w:left="0" w:firstLine="0"/>
        <w:jc w:val="left"/>
        <w:rPr>
          <w:b/>
          <w:sz w:val="20"/>
        </w:rPr>
      </w:pPr>
    </w:p>
    <w:p w:rsidR="002A30E0" w:rsidRDefault="002A30E0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2A30E0" w:rsidRDefault="00910758">
      <w:pPr>
        <w:pStyle w:val="a5"/>
        <w:numPr>
          <w:ilvl w:val="0"/>
          <w:numId w:val="13"/>
        </w:numPr>
        <w:tabs>
          <w:tab w:val="left" w:pos="429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2A30E0" w:rsidRDefault="002A30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12"/>
        </w:numPr>
        <w:tabs>
          <w:tab w:val="left" w:pos="1187"/>
        </w:tabs>
        <w:spacing w:before="1"/>
        <w:ind w:right="247" w:firstLine="566"/>
        <w:jc w:val="both"/>
        <w:rPr>
          <w:sz w:val="24"/>
        </w:rPr>
      </w:pPr>
      <w:r>
        <w:rPr>
          <w:sz w:val="24"/>
        </w:rPr>
        <w:t>Настоящее Положение о формах, периодичности, порядке текущего контроля успеваемости и промежуточной аттестации учащихся (далее - Положение) разработано в соответствии с 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911"/>
        </w:tabs>
        <w:ind w:right="250" w:firstLine="566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 Федерации";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1015;</w:t>
      </w:r>
    </w:p>
    <w:p w:rsidR="002A30E0" w:rsidRDefault="00910758">
      <w:pPr>
        <w:pStyle w:val="a3"/>
        <w:ind w:right="249"/>
      </w:pPr>
      <w:r>
        <w:t>–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73"/>
        </w:tabs>
        <w:spacing w:before="1"/>
        <w:ind w:right="250" w:firstLine="566"/>
        <w:rPr>
          <w:sz w:val="24"/>
        </w:rPr>
      </w:pPr>
      <w:r>
        <w:rPr>
          <w:sz w:val="24"/>
        </w:rPr>
        <w:t>Уставом ОУ, основными общеобразовательными программами начального общего, основного общего, среднего общего образования и локальными нормативными актами общеобразовательного учреждения (далее -</w:t>
      </w:r>
      <w:r>
        <w:rPr>
          <w:spacing w:val="2"/>
          <w:sz w:val="24"/>
        </w:rPr>
        <w:t xml:space="preserve"> </w:t>
      </w:r>
      <w:r>
        <w:rPr>
          <w:sz w:val="24"/>
        </w:rPr>
        <w:t>ОУ):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25"/>
        </w:tabs>
        <w:spacing w:line="274" w:lineRule="exact"/>
        <w:ind w:left="824" w:hanging="140"/>
        <w:rPr>
          <w:sz w:val="24"/>
        </w:rPr>
      </w:pPr>
      <w:r>
        <w:rPr>
          <w:sz w:val="24"/>
        </w:rPr>
        <w:t>о системе оценивания учебных достижений учащихся в</w:t>
      </w:r>
      <w:r>
        <w:rPr>
          <w:spacing w:val="4"/>
          <w:sz w:val="24"/>
        </w:rPr>
        <w:t xml:space="preserve"> </w:t>
      </w:r>
      <w:r>
        <w:rPr>
          <w:sz w:val="24"/>
        </w:rPr>
        <w:t>ОУ;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204"/>
        </w:tabs>
        <w:ind w:right="250" w:firstLine="566"/>
        <w:jc w:val="both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 успеваемости и промежуточной аттестации учащихся в ОУ, их перевод в следующий класс по итогам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161"/>
        </w:tabs>
        <w:ind w:right="255" w:firstLine="566"/>
        <w:jc w:val="both"/>
        <w:rPr>
          <w:sz w:val="24"/>
        </w:rPr>
      </w:pPr>
      <w:r>
        <w:rPr>
          <w:sz w:val="24"/>
        </w:rPr>
        <w:t>Текущий контроль успеваемости и промежуточная аттестация являются частью внутренней системы оценки качества образования в 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329"/>
        </w:tabs>
        <w:ind w:right="251" w:firstLine="566"/>
        <w:jc w:val="both"/>
        <w:rPr>
          <w:sz w:val="24"/>
        </w:rPr>
      </w:pPr>
      <w:r>
        <w:rPr>
          <w:sz w:val="24"/>
        </w:rPr>
        <w:t>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обучаются.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252"/>
        </w:tabs>
        <w:ind w:right="251" w:firstLine="566"/>
        <w:jc w:val="both"/>
        <w:rPr>
          <w:sz w:val="24"/>
        </w:rPr>
      </w:pPr>
      <w:r>
        <w:rPr>
          <w:sz w:val="24"/>
        </w:rPr>
        <w:t>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локальными нормативными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125"/>
        </w:tabs>
        <w:ind w:right="244" w:firstLine="566"/>
        <w:jc w:val="both"/>
        <w:rPr>
          <w:sz w:val="24"/>
        </w:rPr>
      </w:pPr>
      <w:r>
        <w:rPr>
          <w:sz w:val="24"/>
        </w:rPr>
        <w:t>Положение о формах, периодичности, порядке текущего контроля успеваемости и промежуточной аттестации учащихся в ОУ разрабатывается коллегиальным органом управления образовательного учреждения, с учетом мнения представительных органов учащихся, родителей, работников и утверждается приказом 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ОУ.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144"/>
        </w:tabs>
        <w:ind w:right="256" w:firstLine="566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 дополнения.</w:t>
      </w:r>
    </w:p>
    <w:p w:rsidR="002A30E0" w:rsidRDefault="002A30E0">
      <w:pPr>
        <w:pStyle w:val="a3"/>
        <w:spacing w:before="6"/>
        <w:ind w:left="0" w:firstLine="0"/>
        <w:jc w:val="left"/>
      </w:pPr>
    </w:p>
    <w:p w:rsidR="002A30E0" w:rsidRDefault="00910758">
      <w:pPr>
        <w:pStyle w:val="11"/>
        <w:numPr>
          <w:ilvl w:val="0"/>
          <w:numId w:val="13"/>
        </w:numPr>
        <w:tabs>
          <w:tab w:val="left" w:pos="2961"/>
        </w:tabs>
        <w:ind w:left="2961" w:hanging="240"/>
        <w:jc w:val="left"/>
      </w:pPr>
      <w:r>
        <w:t>Текущий контроль успеваемости</w:t>
      </w:r>
      <w:r>
        <w:rPr>
          <w:spacing w:val="-2"/>
        </w:rPr>
        <w:t xml:space="preserve"> </w:t>
      </w:r>
      <w:r>
        <w:t>учащихся</w:t>
      </w:r>
    </w:p>
    <w:p w:rsidR="002A30E0" w:rsidRDefault="002A30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10"/>
        </w:numPr>
        <w:tabs>
          <w:tab w:val="left" w:pos="1214"/>
        </w:tabs>
        <w:spacing w:before="1"/>
        <w:ind w:right="246" w:firstLine="566"/>
        <w:jc w:val="both"/>
        <w:rPr>
          <w:sz w:val="24"/>
        </w:rPr>
      </w:pPr>
      <w:r>
        <w:rPr>
          <w:sz w:val="24"/>
        </w:rPr>
        <w:t>Текущий контроль успеваемости обучающихся представляет собой совокупность мероприятий, включающую планирование текущего контроля по учебным предметам (курсам) учебного плана основной общеобразовательной программы, разработку содержания и методики проведения отдельных контрольных работ и использование рекомендуемых инструментов контроля, проверку (оценку) хода и результатов выполнения учащимися указанных контрольных работ. Под текущим контролем понимаются различные виды проверочных работ как письменных, так и устных, которые проводятся непосредственно в учебное время и оценивают ход и качество работы обучающегося по освоению учебного материала.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840" w:right="600" w:bottom="280" w:left="1300" w:header="720" w:footer="720" w:gutter="0"/>
          <w:cols w:space="720"/>
        </w:sectPr>
      </w:pPr>
    </w:p>
    <w:p w:rsidR="002A30E0" w:rsidRDefault="00910758">
      <w:pPr>
        <w:pStyle w:val="a3"/>
        <w:spacing w:before="65"/>
        <w:ind w:left="685" w:firstLine="0"/>
      </w:pPr>
      <w:r>
        <w:lastRenderedPageBreak/>
        <w:t>Текущий контроль успеваемости проводится в целях: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5" w:line="237" w:lineRule="auto"/>
        <w:ind w:right="252" w:firstLine="566"/>
        <w:rPr>
          <w:sz w:val="24"/>
        </w:rPr>
      </w:pPr>
      <w:r>
        <w:rPr>
          <w:sz w:val="24"/>
        </w:rPr>
        <w:t>постоянного мониторинга учебных достижений учащихся по предметам учебного плана в течение учебного года, в соответствии с требованиями соответствующего федерального государственного образовательного стандарта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7" w:line="237" w:lineRule="auto"/>
        <w:ind w:right="245" w:firstLine="566"/>
        <w:rPr>
          <w:sz w:val="24"/>
        </w:rPr>
      </w:pPr>
      <w:r>
        <w:rPr>
          <w:sz w:val="24"/>
        </w:rPr>
        <w:t>коррекция рабочих программ учебных предметов, курсов, дисциплин в зависимости от темпа, качества, особенностей освоения 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2" w:line="293" w:lineRule="exact"/>
        <w:ind w:left="886"/>
        <w:rPr>
          <w:sz w:val="24"/>
        </w:rPr>
      </w:pPr>
      <w:r>
        <w:rPr>
          <w:sz w:val="24"/>
        </w:rPr>
        <w:t>предупреждение неуспеваемости;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2" w:line="237" w:lineRule="auto"/>
        <w:ind w:right="256" w:firstLine="566"/>
        <w:rPr>
          <w:sz w:val="24"/>
        </w:rPr>
      </w:pPr>
      <w:r>
        <w:rPr>
          <w:sz w:val="24"/>
        </w:rPr>
        <w:t>определения уровня сформированности личностных, метапредметных, предметных результатов;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2" w:line="293" w:lineRule="exact"/>
        <w:ind w:left="886"/>
        <w:rPr>
          <w:sz w:val="24"/>
        </w:rPr>
      </w:pPr>
      <w:r>
        <w:rPr>
          <w:sz w:val="24"/>
        </w:rPr>
        <w:t>определения направлений индивидуальной работы с учащимися;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ind w:right="258" w:firstLine="566"/>
        <w:rPr>
          <w:sz w:val="24"/>
        </w:rPr>
      </w:pPr>
      <w:r>
        <w:rPr>
          <w:sz w:val="24"/>
        </w:rPr>
        <w:t>оценки индивидуальных образовательных достижений учащихся и динамики их роста в течение учебного года;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3" w:line="237" w:lineRule="auto"/>
        <w:ind w:right="257" w:firstLine="566"/>
        <w:rPr>
          <w:sz w:val="24"/>
        </w:rPr>
      </w:pPr>
      <w:r>
        <w:rPr>
          <w:sz w:val="24"/>
        </w:rPr>
        <w:t>изучения и оценки эффективности методов, форм и средств обучения, используемых в 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5" w:line="237" w:lineRule="auto"/>
        <w:ind w:right="254" w:firstLine="566"/>
        <w:rPr>
          <w:sz w:val="24"/>
        </w:rPr>
      </w:pPr>
      <w:r>
        <w:rPr>
          <w:sz w:val="24"/>
        </w:rPr>
        <w:t>принятия организационно-педагогических и иных решений по совершенствованию образовательного процесса 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2A30E0" w:rsidRDefault="00910758">
      <w:pPr>
        <w:pStyle w:val="a3"/>
        <w:spacing w:before="1"/>
        <w:ind w:right="247"/>
      </w:pPr>
      <w:r>
        <w:t>Результаты текущего контроля успеваемости учащихся отражаются в классном и электронном журнале в соответствии с системой контроля, а также по итогам учебных четвертей или полугодий.</w:t>
      </w:r>
    </w:p>
    <w:p w:rsidR="002A30E0" w:rsidRDefault="00910758">
      <w:pPr>
        <w:pStyle w:val="a5"/>
        <w:numPr>
          <w:ilvl w:val="1"/>
          <w:numId w:val="10"/>
        </w:numPr>
        <w:tabs>
          <w:tab w:val="left" w:pos="1106"/>
        </w:tabs>
        <w:ind w:left="1105" w:hanging="421"/>
        <w:jc w:val="both"/>
        <w:rPr>
          <w:sz w:val="24"/>
        </w:rPr>
      </w:pPr>
      <w:r>
        <w:rPr>
          <w:sz w:val="24"/>
        </w:rPr>
        <w:t>Периодичность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2A30E0" w:rsidRDefault="00910758">
      <w:pPr>
        <w:pStyle w:val="a3"/>
        <w:ind w:right="247"/>
      </w:pPr>
      <w:r>
        <w:t>Текущий контроль успеваемости учащихся в ОУ проводится системно: по теме программы или урока; по учебным четвертям во 2-9-х классах, по полугодиям в 10-11-х классах по всем предметам учебного плана. Текущий контроль успеваемости осуществляется учителями на протяжении всего учебного года.</w:t>
      </w:r>
    </w:p>
    <w:p w:rsidR="002A30E0" w:rsidRDefault="00910758">
      <w:pPr>
        <w:pStyle w:val="a3"/>
        <w:ind w:right="245"/>
      </w:pPr>
      <w:r>
        <w:t>Текущий контроль успеваемости определяется педагогами ОУ самостоятельно с учетом требований федеральных государственных образовательных стандартов общего образования, с учетом требований к уровню подготовки по уровням образования, индивидуальных особенностей учащихся соответствующего класса, содержанием образовательной программы, используемых 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2A30E0" w:rsidRDefault="00910758">
      <w:pPr>
        <w:pStyle w:val="a3"/>
        <w:ind w:right="246"/>
      </w:pPr>
      <w:r>
        <w:t>Система текущего контроля отражается в рабочих программах учителей-предметников. Учитель обязан ознакомить учащихся с системой текущего контроля по своему предмету на начало учебного года</w:t>
      </w:r>
    </w:p>
    <w:p w:rsidR="002A30E0" w:rsidRDefault="00910758">
      <w:pPr>
        <w:pStyle w:val="a5"/>
        <w:numPr>
          <w:ilvl w:val="1"/>
          <w:numId w:val="10"/>
        </w:numPr>
        <w:tabs>
          <w:tab w:val="left" w:pos="1166"/>
        </w:tabs>
        <w:ind w:left="1165" w:hanging="421"/>
        <w:jc w:val="both"/>
        <w:rPr>
          <w:sz w:val="24"/>
        </w:rPr>
      </w:pPr>
      <w:r>
        <w:rPr>
          <w:sz w:val="24"/>
        </w:rPr>
        <w:t>Формы и методы 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2A30E0" w:rsidRDefault="00910758">
      <w:pPr>
        <w:pStyle w:val="a3"/>
        <w:ind w:right="247"/>
      </w:pPr>
      <w:r>
        <w:t>Формы текущего контроля определяются учителем-предметником, принимаются педагогическим советом и утверждаются приказом директора. Формами текущего контроля могут быть: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тестирование;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устный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6" w:firstLine="566"/>
        <w:jc w:val="left"/>
        <w:rPr>
          <w:sz w:val="24"/>
        </w:rPr>
      </w:pPr>
      <w:r>
        <w:rPr>
          <w:sz w:val="24"/>
        </w:rPr>
        <w:t xml:space="preserve">письменные работы (диктант, изложение, сочинение, контрольные, проверочные, самостоятельные и практические работы),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диагностические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защита проектов, рефератов или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1"/>
        <w:ind w:left="826"/>
        <w:jc w:val="left"/>
        <w:rPr>
          <w:sz w:val="24"/>
        </w:rPr>
      </w:pPr>
      <w:r>
        <w:rPr>
          <w:sz w:val="24"/>
        </w:rPr>
        <w:t>семинары,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практикумы;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собеседование;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зачет;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A30E0" w:rsidRDefault="00910758">
      <w:pPr>
        <w:pStyle w:val="a3"/>
        <w:ind w:right="253"/>
      </w:pPr>
      <w:r>
        <w:t>Критериями контроля являются требования к планируемым результатам образовательного стандарта, целевые установки по курсу, разделу, теме, уроку. Объектами контроля являются знания, умения, навыки, универсальные учебные действия.</w:t>
      </w:r>
    </w:p>
    <w:p w:rsidR="002A30E0" w:rsidRDefault="00910758">
      <w:pPr>
        <w:pStyle w:val="a3"/>
        <w:ind w:right="255"/>
      </w:pPr>
      <w:r>
        <w:t>Для оценки достижения планируемых результатов используются различные методы и формы, взаимно дополняющие друг друга: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стартовые диагностические работы на начало 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интегрированные (комплексные) 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2A30E0">
      <w:pPr>
        <w:spacing w:line="275" w:lineRule="exact"/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65"/>
        <w:ind w:left="826"/>
        <w:jc w:val="left"/>
        <w:rPr>
          <w:sz w:val="24"/>
        </w:rPr>
      </w:pPr>
      <w:r>
        <w:rPr>
          <w:sz w:val="24"/>
        </w:rPr>
        <w:lastRenderedPageBreak/>
        <w:t>тематические проверочные (контрольные)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проекты;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практические и 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1"/>
        <w:ind w:left="826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самоанализ 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самооценка;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рубежные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48" w:firstLine="566"/>
        <w:rPr>
          <w:sz w:val="24"/>
        </w:rPr>
      </w:pPr>
      <w:r>
        <w:rPr>
          <w:sz w:val="24"/>
        </w:rPr>
        <w:t>Стартовая работа (проводится в начале сентября) позволяет определить актуальный уровень знаний, необходимый для продолжения обучения</w:t>
      </w:r>
      <w:r>
        <w:rPr>
          <w:color w:val="006FC0"/>
          <w:sz w:val="24"/>
        </w:rPr>
        <w:t xml:space="preserve">. </w:t>
      </w:r>
      <w:r>
        <w:rPr>
          <w:sz w:val="24"/>
        </w:rPr>
        <w:t>Результаты стартовой работы в 1 классе фиксируются учителем в специальной тетради и не учитываются при выставлении оценки 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55" w:firstLine="566"/>
        <w:rPr>
          <w:sz w:val="24"/>
        </w:rPr>
      </w:pPr>
      <w:r>
        <w:rPr>
          <w:sz w:val="24"/>
        </w:rPr>
        <w:t>Тематическая проверочная (контрольная) работа проводится по ранее изученной теме, в ходе изучения следующей темы. Результаты проверочной работы заносятся учителем в классный и электронный журнал и учитываются при выставлении отметки за</w:t>
      </w:r>
      <w:r>
        <w:rPr>
          <w:spacing w:val="-20"/>
          <w:sz w:val="24"/>
        </w:rPr>
        <w:t xml:space="preserve"> </w:t>
      </w:r>
      <w:r>
        <w:rPr>
          <w:sz w:val="24"/>
        </w:rPr>
        <w:t>четверть.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54" w:firstLine="566"/>
        <w:rPr>
          <w:sz w:val="24"/>
        </w:rPr>
      </w:pPr>
      <w:r>
        <w:rPr>
          <w:sz w:val="24"/>
        </w:rPr>
        <w:t>Проекты разрабатываются и защищаются учащимися по предметам согласно рабочей программы педагога. Отметка за проект выставляется в классный и электронный журнал.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47" w:firstLine="566"/>
        <w:rPr>
          <w:sz w:val="24"/>
        </w:rPr>
      </w:pPr>
      <w:r>
        <w:rPr>
          <w:sz w:val="24"/>
        </w:rPr>
        <w:t>Практические работы и лабораторные работы выполняются в соответствии с рабочей программой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53" w:firstLine="566"/>
        <w:rPr>
          <w:sz w:val="24"/>
        </w:rPr>
      </w:pPr>
      <w:r>
        <w:rPr>
          <w:sz w:val="24"/>
        </w:rPr>
        <w:t>Творческие работы выполняются в соответствии с поурочным планированием рабочей программы. Количество творческих работ по каждому предмету определяется в рабочей программе учителя. Творческие работы учащихся оцениваются одной отметкой, обучающие и контрольные изложения и сочинения оценивается двойной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отметкой.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55" w:firstLine="566"/>
        <w:rPr>
          <w:sz w:val="24"/>
        </w:rPr>
      </w:pPr>
      <w:r>
        <w:rPr>
          <w:sz w:val="24"/>
        </w:rPr>
        <w:t>Отметки за диагностические и обучающие работы выставляются в журнал с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47" w:firstLine="566"/>
        <w:rPr>
          <w:sz w:val="24"/>
        </w:rPr>
      </w:pPr>
      <w:r>
        <w:rPr>
          <w:sz w:val="24"/>
        </w:rPr>
        <w:t>Публичные доклады представляются в соответствии с поурочным планированием рабочей программы и оцениваются учителем совместно с обучающимися. Отметки выставляются в классный и 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журнал.</w:t>
      </w:r>
    </w:p>
    <w:p w:rsidR="002A30E0" w:rsidRDefault="00910758">
      <w:pPr>
        <w:pStyle w:val="a5"/>
        <w:numPr>
          <w:ilvl w:val="1"/>
          <w:numId w:val="10"/>
        </w:numPr>
        <w:tabs>
          <w:tab w:val="left" w:pos="1166"/>
        </w:tabs>
        <w:ind w:left="1165" w:hanging="481"/>
        <w:jc w:val="both"/>
        <w:rPr>
          <w:sz w:val="24"/>
        </w:rPr>
      </w:pPr>
      <w:r>
        <w:rPr>
          <w:sz w:val="24"/>
        </w:rPr>
        <w:t>Порядок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1" w:firstLine="566"/>
        <w:rPr>
          <w:sz w:val="24"/>
        </w:rPr>
      </w:pPr>
      <w:r>
        <w:rPr>
          <w:sz w:val="24"/>
        </w:rPr>
        <w:t>Текущий контроль успеваемости осуществляется педагогом в пределах учебного времени, отведенного на освоение соответствующих учебных предметов, как традиционными, так и инновационными методами, включая компьютерные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технологии.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49" w:firstLine="566"/>
        <w:rPr>
          <w:sz w:val="24"/>
        </w:rPr>
      </w:pPr>
      <w:r>
        <w:rPr>
          <w:sz w:val="24"/>
        </w:rPr>
        <w:t>Текущий контроль успеваемости проводится учителем на любом из видов учебных занятий. Методы и формы текущего контроля выбираются учителем исходя из специфики учебного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2" w:firstLine="566"/>
        <w:rPr>
          <w:sz w:val="24"/>
        </w:rPr>
      </w:pPr>
      <w:r>
        <w:rPr>
          <w:sz w:val="24"/>
        </w:rPr>
        <w:t>Руководители методических объединений, заместители руководителя учреждения по УВР контролируют ход текущего контроля успеваемости учащихся, при необходимости оказывают методическую помощь учителю в 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45" w:firstLine="566"/>
        <w:rPr>
          <w:sz w:val="24"/>
        </w:rPr>
      </w:pPr>
      <w:r>
        <w:rPr>
          <w:sz w:val="24"/>
        </w:rPr>
        <w:t>График проведения обязательных форм текущего контроля успеваемости учащихся (письменных контрольных работ), представляется учителем заместителю руководителя учреждения по УВР на каждую четверть (2-9 классы) и полугодие (10-11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53" w:firstLine="566"/>
        <w:rPr>
          <w:sz w:val="24"/>
        </w:rPr>
      </w:pPr>
      <w:r>
        <w:rPr>
          <w:sz w:val="24"/>
        </w:rPr>
        <w:t>График утверждается руководителем учреждения и является открытым для всех педагогических работников, обучающихся, их родителей 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1" w:firstLine="566"/>
        <w:rPr>
          <w:sz w:val="24"/>
        </w:rPr>
      </w:pPr>
      <w:r>
        <w:rPr>
          <w:sz w:val="24"/>
        </w:rPr>
        <w:t>Текущий контроль учащихся, временно находящихся в санаторных, медицинских организациях осуществляется в этих организациях, и полученные результаты учитываются при выставлении четвертных, полугодовых отметок при предоставлении ведомости учета текущей успеваемости в учреждении, из которого прибыл учащийся для прохождения курса лечения;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3" w:firstLine="566"/>
        <w:rPr>
          <w:sz w:val="24"/>
        </w:rPr>
      </w:pPr>
      <w:r>
        <w:rPr>
          <w:sz w:val="24"/>
        </w:rPr>
        <w:t>Проведение текущего контроля не допускается сразу после длительного пропуска занятий по 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5" w:firstLine="566"/>
        <w:rPr>
          <w:sz w:val="24"/>
        </w:rPr>
      </w:pPr>
      <w:r>
        <w:rPr>
          <w:sz w:val="24"/>
        </w:rPr>
        <w:t>Текущему контролю успеваемости не подлежат обучающиеся (экстерны), получающие общее образование вне образовательной организации. От текущего контроля успеваемости также освобождаются учащиеся, получающие образование в семейной</w:t>
      </w:r>
      <w:r>
        <w:rPr>
          <w:spacing w:val="35"/>
          <w:sz w:val="24"/>
        </w:rPr>
        <w:t xml:space="preserve"> </w:t>
      </w:r>
      <w:r>
        <w:rPr>
          <w:sz w:val="24"/>
        </w:rPr>
        <w:t>форме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3"/>
        <w:spacing w:before="65"/>
        <w:ind w:firstLine="0"/>
      </w:pPr>
      <w:r>
        <w:lastRenderedPageBreak/>
        <w:t>или форме самообразования.</w:t>
      </w:r>
    </w:p>
    <w:p w:rsidR="002A30E0" w:rsidRDefault="00910758">
      <w:pPr>
        <w:pStyle w:val="a5"/>
        <w:numPr>
          <w:ilvl w:val="1"/>
          <w:numId w:val="10"/>
        </w:numPr>
        <w:tabs>
          <w:tab w:val="left" w:pos="1166"/>
        </w:tabs>
        <w:ind w:left="1165" w:hanging="481"/>
        <w:jc w:val="both"/>
        <w:rPr>
          <w:sz w:val="24"/>
        </w:rPr>
      </w:pPr>
      <w:r>
        <w:rPr>
          <w:sz w:val="24"/>
        </w:rPr>
        <w:t>Оценивание 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88" w:firstLine="566"/>
        <w:rPr>
          <w:sz w:val="24"/>
        </w:rPr>
      </w:pPr>
      <w:r>
        <w:rPr>
          <w:sz w:val="24"/>
        </w:rPr>
        <w:t>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шкале. Допускается словесная объяснительная оценка. В первом классе в течение первого полугодия контрольные диагностические работы не проводятся (кроме стартовой диагностики готовности ребенка 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1"/>
        <w:ind w:right="495" w:firstLine="566"/>
        <w:rPr>
          <w:sz w:val="24"/>
        </w:rPr>
      </w:pPr>
      <w:r>
        <w:rPr>
          <w:sz w:val="24"/>
        </w:rPr>
        <w:t xml:space="preserve">По курсу ОРКСЭ вводится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5" w:firstLine="566"/>
        <w:rPr>
          <w:sz w:val="24"/>
        </w:rPr>
      </w:pPr>
      <w:r>
        <w:rPr>
          <w:sz w:val="24"/>
        </w:rPr>
        <w:t>При изучении элективных и факультативных курсов, на изучение которых отводится менее 34 часов в год, применяется зачётная («зачёт», «незачёт») система оценивания как оценка усвоения учебного материала. Если на изучение более 34 часов в год, то отметки по 5-балльной шкале выставляются в классные или специальные</w:t>
      </w:r>
      <w:r>
        <w:rPr>
          <w:spacing w:val="-30"/>
          <w:sz w:val="24"/>
        </w:rPr>
        <w:t xml:space="preserve"> </w:t>
      </w:r>
      <w:r>
        <w:rPr>
          <w:sz w:val="24"/>
        </w:rPr>
        <w:t>журналы.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2" w:firstLine="566"/>
        <w:rPr>
          <w:sz w:val="24"/>
        </w:rPr>
      </w:pPr>
      <w:r>
        <w:rPr>
          <w:sz w:val="24"/>
        </w:rPr>
        <w:t>Успеваемость всех учащихся 2-11-х классов учреждения подлежит текущему контролю в виде отметок по пятибалльной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шкале.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1" w:firstLine="566"/>
        <w:rPr>
          <w:sz w:val="24"/>
        </w:rPr>
      </w:pPr>
      <w:r>
        <w:rPr>
          <w:sz w:val="24"/>
        </w:rPr>
        <w:t>Отметка устного ответа учащегося при текущем контроле успеваемости выставляется в классный и электронный журналы в виде отметки по 5-балльной шкале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3" w:firstLine="566"/>
        <w:rPr>
          <w:sz w:val="24"/>
        </w:rPr>
      </w:pPr>
      <w:r>
        <w:rPr>
          <w:sz w:val="24"/>
        </w:rPr>
        <w:t>Письменные, самостоятельные, контрольные и другие виды работ учащихся оцениваются по 5-балльной шкале. Отметки «2» («неудовлетворительно») или «1» («плохо») при выполнении самостоятельной работы обучающего характера не выставляются.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1" w:firstLine="566"/>
        <w:rPr>
          <w:sz w:val="24"/>
        </w:rPr>
      </w:pPr>
      <w:r>
        <w:rPr>
          <w:sz w:val="24"/>
        </w:rPr>
        <w:t>Отметка за выполненную письменную работу заносится в классный, электронный журнал в течение 3-х дней, 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90"/>
        </w:tabs>
        <w:ind w:right="493" w:firstLine="566"/>
        <w:rPr>
          <w:sz w:val="24"/>
        </w:rPr>
      </w:pPr>
      <w:r>
        <w:rPr>
          <w:sz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работ);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85"/>
        </w:tabs>
        <w:ind w:right="500" w:firstLine="566"/>
        <w:rPr>
          <w:sz w:val="24"/>
        </w:rPr>
      </w:pPr>
      <w:r>
        <w:rPr>
          <w:sz w:val="24"/>
        </w:rPr>
        <w:t>отметок за сочинение в 10-11-х классах по русскому языку и литературе (они заносятся в классный журнал в течение 10 дней после 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сочинения).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504" w:firstLine="566"/>
        <w:rPr>
          <w:sz w:val="24"/>
        </w:rPr>
      </w:pPr>
      <w:r>
        <w:rPr>
          <w:sz w:val="24"/>
        </w:rPr>
        <w:t>Успеваемость учащихся, занимающихся по индивидуальному учебному плану, подлежит текущему контролю по всем предметам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89" w:firstLine="566"/>
        <w:rPr>
          <w:sz w:val="24"/>
        </w:rPr>
      </w:pPr>
      <w:r>
        <w:rPr>
          <w:sz w:val="24"/>
        </w:rPr>
        <w:t>Отметка учащегося за четверть, полугодие выставляется за 2 дня до начала каникул или начала промежуточной аттестации с учетом результатов всех форм и методов текущего контроля как средний балл отметок в соответствии с правилами  математического округления. По отдельным предметам (математике, в том числе алгебре  и геометрии, русскому языку, литературе в 9-11 классах, физике, химии, информатике в 10-11классах) отметка выставляется с учетом среднего балла по значимым письменным работам.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489" w:firstLine="566"/>
        <w:rPr>
          <w:sz w:val="24"/>
        </w:rPr>
      </w:pPr>
      <w:r>
        <w:rPr>
          <w:sz w:val="24"/>
        </w:rPr>
        <w:t>Отметка за четверть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0" w:firstLine="566"/>
        <w:rPr>
          <w:sz w:val="24"/>
        </w:rPr>
      </w:pPr>
      <w:r>
        <w:rPr>
          <w:sz w:val="24"/>
        </w:rPr>
        <w:t>Учащиеся, пропустившие по не зависящим от них обстоятельствам 2/3 учебного времени, не аттестуются по итогам четверти (полугодия). Вопрос об аттестации таких учащихся решается в индивидуальном порядке по согласованию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1" w:firstLine="566"/>
        <w:rPr>
          <w:sz w:val="24"/>
        </w:rPr>
      </w:pPr>
      <w:r>
        <w:rPr>
          <w:sz w:val="24"/>
        </w:rPr>
        <w:t>При пропуске учащимся без уважительной причины 2/3 учебного времени, отводимого на изучение предмета за четверть, полугодие, учащийся не аттестуется. В классный журнал в соответствующей графе отметка не выставляется. Учащийся по данному предмету, имеет право сдать пропущенный материал учителю в</w:t>
      </w:r>
      <w:r>
        <w:rPr>
          <w:spacing w:val="20"/>
          <w:sz w:val="24"/>
        </w:rPr>
        <w:t xml:space="preserve"> </w:t>
      </w:r>
      <w:r>
        <w:rPr>
          <w:sz w:val="24"/>
        </w:rPr>
        <w:t>каникулярное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3"/>
        <w:spacing w:before="65"/>
        <w:ind w:right="490" w:firstLine="0"/>
      </w:pPr>
      <w:r>
        <w:lastRenderedPageBreak/>
        <w:t xml:space="preserve">время и быть аттестованным за отчетный период. В этом случае родители учащихся (законные представители) в письменной форме информируют администрацию школы о желании пройти четвертную, полугодовую аттестацию </w:t>
      </w:r>
      <w:r>
        <w:rPr>
          <w:spacing w:val="4"/>
        </w:rPr>
        <w:t xml:space="preserve">не </w:t>
      </w:r>
      <w:r>
        <w:t>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и электронный журнал, и проводится аттестация данных</w:t>
      </w:r>
      <w:r>
        <w:rPr>
          <w:spacing w:val="-3"/>
        </w:rPr>
        <w:t xml:space="preserve"> </w:t>
      </w:r>
      <w:r>
        <w:t>учащихся.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1"/>
        <w:ind w:right="494" w:firstLine="566"/>
      </w:pPr>
      <w:r>
        <w:rPr>
          <w:sz w:val="24"/>
        </w:rPr>
        <w:t>Классные руководители доводят до сведения родителей (законных представителей) сведения о результатах четвертной, полугодовой,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учащихся с указанием даты ознакомления. Письменное сообщение хранится у заместителя 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2A30E0" w:rsidRDefault="002A30E0">
      <w:pPr>
        <w:pStyle w:val="a3"/>
        <w:spacing w:before="2"/>
        <w:ind w:left="0" w:firstLine="0"/>
        <w:jc w:val="left"/>
      </w:pPr>
    </w:p>
    <w:p w:rsidR="002A30E0" w:rsidRDefault="00910758">
      <w:pPr>
        <w:pStyle w:val="11"/>
        <w:numPr>
          <w:ilvl w:val="0"/>
          <w:numId w:val="13"/>
        </w:numPr>
        <w:tabs>
          <w:tab w:val="left" w:pos="3529"/>
          <w:tab w:val="left" w:pos="3530"/>
        </w:tabs>
        <w:ind w:left="3529" w:hanging="850"/>
        <w:jc w:val="left"/>
      </w:pPr>
      <w:r>
        <w:t>Промежуточная аттестация</w:t>
      </w:r>
      <w:r>
        <w:rPr>
          <w:spacing w:val="-1"/>
        </w:rPr>
        <w:t xml:space="preserve"> </w:t>
      </w:r>
      <w:r>
        <w:t>учащихся.</w:t>
      </w:r>
    </w:p>
    <w:p w:rsidR="002A30E0" w:rsidRDefault="002A30E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6"/>
        </w:numPr>
        <w:tabs>
          <w:tab w:val="left" w:pos="1228"/>
        </w:tabs>
        <w:ind w:right="251" w:firstLine="566"/>
        <w:jc w:val="both"/>
        <w:rPr>
          <w:sz w:val="24"/>
        </w:rPr>
      </w:pPr>
      <w:r>
        <w:rPr>
          <w:sz w:val="24"/>
        </w:rPr>
        <w:t>Целью промежуточной аттестации учащихся является определение степени освоения ими учебного материала по пройденным учебным предметам, курсам, дисциплинам в рамках освоения основных образовательных программ общего образования (по уровням общего образования) за учебный год.</w:t>
      </w:r>
    </w:p>
    <w:p w:rsidR="002A30E0" w:rsidRDefault="00910758">
      <w:pPr>
        <w:pStyle w:val="a5"/>
        <w:numPr>
          <w:ilvl w:val="1"/>
          <w:numId w:val="6"/>
        </w:numPr>
        <w:tabs>
          <w:tab w:val="left" w:pos="1149"/>
        </w:tabs>
        <w:spacing w:before="1"/>
        <w:ind w:right="257" w:firstLine="566"/>
        <w:jc w:val="both"/>
        <w:rPr>
          <w:sz w:val="24"/>
        </w:rPr>
      </w:pPr>
      <w:r>
        <w:rPr>
          <w:sz w:val="24"/>
        </w:rPr>
        <w:t>Промежуточная аттестация обязательна для всех учащихся и осуществляется по всем предметам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2A30E0" w:rsidRDefault="00910758">
      <w:pPr>
        <w:pStyle w:val="a5"/>
        <w:numPr>
          <w:ilvl w:val="1"/>
          <w:numId w:val="6"/>
        </w:numPr>
        <w:tabs>
          <w:tab w:val="left" w:pos="1367"/>
        </w:tabs>
        <w:ind w:right="246" w:firstLine="566"/>
        <w:jc w:val="both"/>
        <w:rPr>
          <w:sz w:val="24"/>
        </w:rPr>
      </w:pPr>
      <w:r>
        <w:rPr>
          <w:sz w:val="24"/>
        </w:rPr>
        <w:t>Формы промежуточной аттестации указываются в учебном плане. Целесообразность форм промежуточной аттестации учащихся определяется самим общеобразовательным учреждением. Решение о формах проведения принимает педагогический совет по результатам внутри школьного контроля. Данное решение должно быть доведено до сведения учащихся и их родителей (законных представителей) и отражено в протоколах 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собраний.</w:t>
      </w:r>
    </w:p>
    <w:p w:rsidR="002A30E0" w:rsidRDefault="00910758">
      <w:pPr>
        <w:pStyle w:val="a3"/>
        <w:ind w:left="685" w:firstLine="0"/>
      </w:pPr>
      <w:r>
        <w:t>Промежуточная аттестация может проводиться в следующих</w:t>
      </w:r>
      <w:r>
        <w:rPr>
          <w:spacing w:val="59"/>
        </w:rPr>
        <w:t xml:space="preserve"> </w:t>
      </w:r>
      <w:r>
        <w:t>формах: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  <w:tab w:val="left" w:pos="2968"/>
          <w:tab w:val="left" w:pos="3761"/>
          <w:tab w:val="left" w:pos="5397"/>
          <w:tab w:val="left" w:pos="6493"/>
          <w:tab w:val="left" w:pos="7001"/>
          <w:tab w:val="left" w:pos="8505"/>
        </w:tabs>
        <w:spacing w:before="5" w:line="237" w:lineRule="auto"/>
        <w:ind w:right="253" w:firstLine="566"/>
        <w:jc w:val="left"/>
        <w:rPr>
          <w:sz w:val="24"/>
        </w:rPr>
      </w:pPr>
      <w:r>
        <w:rPr>
          <w:sz w:val="24"/>
        </w:rPr>
        <w:t>интегрированный</w:t>
      </w:r>
      <w:r>
        <w:rPr>
          <w:sz w:val="24"/>
        </w:rPr>
        <w:tab/>
        <w:t>зачет</w:t>
      </w:r>
      <w:r>
        <w:rPr>
          <w:sz w:val="24"/>
        </w:rPr>
        <w:tab/>
        <w:t>(выставление</w:t>
      </w:r>
      <w:r>
        <w:rPr>
          <w:sz w:val="24"/>
        </w:rPr>
        <w:tab/>
        <w:t>отметки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</w:r>
      <w:r>
        <w:rPr>
          <w:spacing w:val="-3"/>
          <w:sz w:val="24"/>
        </w:rPr>
        <w:t xml:space="preserve">четвертных, </w:t>
      </w:r>
      <w:r>
        <w:rPr>
          <w:sz w:val="24"/>
        </w:rPr>
        <w:t>полугодовых,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отметок);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90"/>
        </w:tabs>
        <w:spacing w:before="2"/>
        <w:ind w:left="889" w:hanging="205"/>
        <w:jc w:val="left"/>
        <w:rPr>
          <w:sz w:val="24"/>
        </w:rPr>
      </w:pPr>
      <w:r>
        <w:rPr>
          <w:sz w:val="24"/>
        </w:rPr>
        <w:t>универсальный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before="1" w:line="293" w:lineRule="exact"/>
        <w:ind w:left="886"/>
        <w:jc w:val="left"/>
        <w:rPr>
          <w:sz w:val="24"/>
        </w:rPr>
      </w:pPr>
      <w:r>
        <w:rPr>
          <w:sz w:val="24"/>
        </w:rPr>
        <w:t>диктант, изложение,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комплексная 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тестирование;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собеседование;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before="1" w:line="293" w:lineRule="exact"/>
        <w:ind w:left="886"/>
        <w:jc w:val="left"/>
        <w:rPr>
          <w:sz w:val="24"/>
        </w:rPr>
      </w:pPr>
      <w:r>
        <w:rPr>
          <w:sz w:val="24"/>
        </w:rPr>
        <w:t>экзамен;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rPr>
          <w:sz w:val="24"/>
        </w:rPr>
      </w:pPr>
      <w:r>
        <w:rPr>
          <w:sz w:val="24"/>
        </w:rPr>
        <w:t>результаты сдачи норм</w:t>
      </w:r>
      <w:r>
        <w:rPr>
          <w:spacing w:val="2"/>
          <w:sz w:val="24"/>
        </w:rPr>
        <w:t xml:space="preserve"> </w:t>
      </w:r>
      <w:r>
        <w:rPr>
          <w:sz w:val="24"/>
        </w:rPr>
        <w:t>ГТО;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before="2" w:line="237" w:lineRule="auto"/>
        <w:ind w:right="251" w:firstLine="566"/>
        <w:rPr>
          <w:sz w:val="24"/>
        </w:rPr>
      </w:pPr>
      <w:r>
        <w:rPr>
          <w:sz w:val="24"/>
        </w:rPr>
        <w:t>иные формы, определяемые образовательными программами ОУ и (или) индивидуальными 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планами.</w:t>
      </w:r>
    </w:p>
    <w:p w:rsidR="002A30E0" w:rsidRDefault="00910758">
      <w:pPr>
        <w:pStyle w:val="a5"/>
        <w:numPr>
          <w:ilvl w:val="1"/>
          <w:numId w:val="6"/>
        </w:numPr>
        <w:tabs>
          <w:tab w:val="left" w:pos="1535"/>
        </w:tabs>
        <w:spacing w:before="1"/>
        <w:ind w:left="1534" w:hanging="850"/>
        <w:jc w:val="both"/>
        <w:rPr>
          <w:sz w:val="24"/>
        </w:rPr>
      </w:pPr>
      <w:r>
        <w:rPr>
          <w:sz w:val="24"/>
        </w:rPr>
        <w:t>Периодичность и порядок 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496" w:firstLine="566"/>
        <w:rPr>
          <w:sz w:val="24"/>
        </w:rPr>
      </w:pPr>
      <w:r>
        <w:rPr>
          <w:sz w:val="24"/>
        </w:rPr>
        <w:t>Ежегодно в начале учебного года решением педагогического совета устанавливаются формы промежуточной аттестации учащихся, которые отражаются в учебном 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1019"/>
        </w:tabs>
        <w:ind w:right="489" w:firstLine="566"/>
        <w:rPr>
          <w:sz w:val="24"/>
        </w:rPr>
      </w:pPr>
      <w:r>
        <w:rPr>
          <w:sz w:val="24"/>
        </w:rPr>
        <w:t>Контрольно-измерительные материалы для проведения всех форм промежуточной аттестации учащихся разрабатываются учителем в соответствии с государственным стандартом общего образования, согласовываются с методическим объединением учителей по предмету.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52" w:firstLine="566"/>
        <w:rPr>
          <w:sz w:val="24"/>
        </w:rPr>
      </w:pPr>
      <w:r>
        <w:rPr>
          <w:sz w:val="24"/>
        </w:rPr>
        <w:t>Промежуточная аттестация учащихся 1-го класса проводится на основе контрольных 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1019"/>
        </w:tabs>
        <w:ind w:left="1018" w:hanging="334"/>
        <w:rPr>
          <w:sz w:val="24"/>
        </w:rPr>
      </w:pPr>
      <w:r>
        <w:rPr>
          <w:sz w:val="24"/>
        </w:rPr>
        <w:t>Промежуточная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</w:t>
      </w:r>
    </w:p>
    <w:p w:rsidR="002A30E0" w:rsidRDefault="00910758">
      <w:pPr>
        <w:ind w:left="118"/>
        <w:jc w:val="both"/>
        <w:rPr>
          <w:sz w:val="24"/>
        </w:rPr>
      </w:pPr>
      <w:r>
        <w:rPr>
          <w:b/>
          <w:sz w:val="24"/>
        </w:rPr>
        <w:t xml:space="preserve">универсального зачета </w:t>
      </w:r>
      <w:r>
        <w:rPr>
          <w:sz w:val="24"/>
        </w:rPr>
        <w:t xml:space="preserve">осуществляется путем </w:t>
      </w:r>
      <w:r>
        <w:t>«</w:t>
      </w:r>
      <w:r>
        <w:rPr>
          <w:sz w:val="24"/>
        </w:rPr>
        <w:t>суммирования» итогов текущего контроля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3"/>
        <w:spacing w:before="65"/>
        <w:ind w:right="498" w:firstLine="0"/>
      </w:pPr>
      <w:r>
        <w:lastRenderedPageBreak/>
        <w:t>успеваемости обучающихся в течение учебного года (средний балл отметок за контрольные, зачетные, лабораторные, тестовые и итоговые работы, результаты контрольно-обобщающих уроков).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1019"/>
        </w:tabs>
        <w:spacing w:before="1"/>
        <w:ind w:right="489" w:firstLine="566"/>
        <w:rPr>
          <w:i/>
          <w:sz w:val="24"/>
        </w:rPr>
      </w:pPr>
      <w:r>
        <w:rPr>
          <w:sz w:val="24"/>
        </w:rPr>
        <w:t xml:space="preserve">При условии положительных результатов четвертных/полугодовых отметок учащегося и на основании решения педагогического совета отметка по промежуточной аттестации (в форме </w:t>
      </w:r>
      <w:r>
        <w:rPr>
          <w:b/>
          <w:sz w:val="24"/>
        </w:rPr>
        <w:t>интегрированного зачета</w:t>
      </w:r>
      <w:r>
        <w:rPr>
          <w:sz w:val="24"/>
        </w:rPr>
        <w:t xml:space="preserve">) выставляется как среднее арифметическое четвертных/полугодовых отметок в соответствии с правилами математического округления. При наличии отрицательных результатов четвертных/полугодовых отметок по отдельному предмету учащемуся решением административного совещания назначается иная форма промежуточной аттестации (не в форме </w:t>
      </w:r>
      <w:r>
        <w:rPr>
          <w:b/>
          <w:sz w:val="24"/>
        </w:rPr>
        <w:t>интегрированного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зачета</w:t>
      </w:r>
      <w:r>
        <w:rPr>
          <w:sz w:val="24"/>
        </w:rPr>
        <w:t>)</w:t>
      </w:r>
      <w:r>
        <w:rPr>
          <w:i/>
          <w:sz w:val="24"/>
        </w:rPr>
        <w:t>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49" w:firstLine="566"/>
        <w:rPr>
          <w:sz w:val="24"/>
        </w:rPr>
      </w:pPr>
      <w:r>
        <w:rPr>
          <w:sz w:val="24"/>
        </w:rPr>
        <w:t>Учащиеся, получающие образование в семейной форме и в форме самообразования проходят промежуточную аттестацию в соответствии с порядком и формами, определенными образовательным учреждением и настоящим положением.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54" w:firstLine="566"/>
        <w:rPr>
          <w:sz w:val="24"/>
        </w:rPr>
      </w:pPr>
      <w:r>
        <w:rPr>
          <w:sz w:val="24"/>
        </w:rPr>
        <w:t>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53" w:firstLine="566"/>
        <w:rPr>
          <w:sz w:val="24"/>
        </w:rPr>
      </w:pPr>
      <w:r>
        <w:rPr>
          <w:sz w:val="24"/>
        </w:rPr>
        <w:t>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основаниях.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501" w:firstLine="566"/>
        <w:rPr>
          <w:sz w:val="24"/>
        </w:rPr>
      </w:pPr>
      <w:r>
        <w:rPr>
          <w:sz w:val="24"/>
        </w:rPr>
        <w:t>Итоги промежуточной аттестации обсуждаются на заседаниях методических объединений учителей и 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совета.</w:t>
      </w:r>
    </w:p>
    <w:p w:rsidR="002A30E0" w:rsidRDefault="002A30E0">
      <w:pPr>
        <w:pStyle w:val="a3"/>
        <w:spacing w:before="3"/>
        <w:ind w:left="0" w:firstLine="0"/>
        <w:jc w:val="left"/>
      </w:pPr>
    </w:p>
    <w:p w:rsidR="002A30E0" w:rsidRDefault="00910758">
      <w:pPr>
        <w:pStyle w:val="11"/>
        <w:numPr>
          <w:ilvl w:val="0"/>
          <w:numId w:val="13"/>
        </w:numPr>
        <w:tabs>
          <w:tab w:val="left" w:pos="1781"/>
          <w:tab w:val="left" w:pos="1782"/>
        </w:tabs>
        <w:ind w:left="1782" w:hanging="850"/>
        <w:jc w:val="left"/>
      </w:pPr>
      <w:r>
        <w:t>Результаты промежуточной аттестации и порядок перевода</w:t>
      </w:r>
      <w:r>
        <w:rPr>
          <w:spacing w:val="-11"/>
        </w:rPr>
        <w:t xml:space="preserve"> </w:t>
      </w:r>
      <w:r>
        <w:t>учащихся.</w:t>
      </w:r>
    </w:p>
    <w:p w:rsidR="002A30E0" w:rsidRDefault="002A30E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4"/>
        </w:numPr>
        <w:tabs>
          <w:tab w:val="left" w:pos="1113"/>
        </w:tabs>
        <w:ind w:right="491" w:firstLine="566"/>
        <w:jc w:val="both"/>
        <w:rPr>
          <w:sz w:val="24"/>
        </w:rPr>
      </w:pPr>
      <w:r>
        <w:rPr>
          <w:sz w:val="24"/>
        </w:rPr>
        <w:t>Учащиеся,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 переводятся в следующий класс (на уровень образования). Решение о переводе учащихся выносит педагогический совет общеобразовательного учреждения.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82"/>
        </w:tabs>
        <w:ind w:right="492" w:firstLine="566"/>
        <w:jc w:val="both"/>
        <w:rPr>
          <w:sz w:val="24"/>
        </w:rPr>
      </w:pPr>
      <w:r>
        <w:rPr>
          <w:sz w:val="24"/>
        </w:rPr>
        <w:t>Итоги промежуточной аттестации учащихся отражаются в отдельной графе после отметок за 4 четверть/2 полугодие в классных журналах в разделах тех учебных предметов, по которым она проводилась, в форме отличной от интегрированного зачета. По итогам промежуточной аттестации выставляются годовые отметки. Годовые отметки выставляются как среднее арифметическое четвертных/полугодовых отметок и итогов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99"/>
        </w:tabs>
        <w:spacing w:before="1"/>
        <w:ind w:right="253" w:firstLine="566"/>
        <w:jc w:val="both"/>
        <w:rPr>
          <w:sz w:val="24"/>
        </w:rPr>
      </w:pPr>
      <w:r>
        <w:rPr>
          <w:sz w:val="24"/>
        </w:rPr>
        <w:t>Учащиеся, не прошедшие по уважительной причине промежуточную аттестацию  в период проведения могут пройти промежуточную аттестацию в дополнительные сроки, определяемые графиком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73"/>
        </w:tabs>
        <w:ind w:right="249" w:firstLine="566"/>
        <w:jc w:val="both"/>
        <w:rPr>
          <w:sz w:val="24"/>
        </w:rPr>
      </w:pPr>
      <w:r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причин признаются академической задолженностью. Учащиеся, имеющие академическую задолженность по одному или нескольким предметам, переводятся в следующий класс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условно.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39"/>
        </w:tabs>
        <w:ind w:right="244" w:firstLine="566"/>
        <w:jc w:val="both"/>
        <w:rPr>
          <w:sz w:val="24"/>
        </w:rPr>
      </w:pPr>
      <w:r>
        <w:rPr>
          <w:sz w:val="24"/>
        </w:rPr>
        <w:t>Учащиеся, имеющие академическую задолженность, обязаны ее ликвидировать в сроки, определяемые общеобразовательным учреждением и согласованные с родителями (законными представителями) учащегося, в пределах одного года с момента образования академической задолженности. В указанный период не включается время  болезни учащегося.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338"/>
        </w:tabs>
        <w:ind w:right="254" w:firstLine="566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образовательным учреждением создается комиссия: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25"/>
        </w:tabs>
        <w:ind w:left="824" w:hanging="140"/>
        <w:rPr>
          <w:sz w:val="24"/>
        </w:rPr>
      </w:pPr>
      <w:r>
        <w:rPr>
          <w:sz w:val="24"/>
        </w:rPr>
        <w:t>комиссия формируется по предметному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принципу;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44"/>
        </w:tabs>
        <w:ind w:left="843" w:hanging="159"/>
        <w:rPr>
          <w:sz w:val="24"/>
        </w:rPr>
      </w:pPr>
      <w:r>
        <w:rPr>
          <w:sz w:val="24"/>
        </w:rPr>
        <w:t>состав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6"/>
          <w:sz w:val="24"/>
        </w:rPr>
        <w:t xml:space="preserve"> </w:t>
      </w:r>
      <w:r>
        <w:rPr>
          <w:sz w:val="24"/>
        </w:rPr>
        <w:t>ОУ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менее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5"/>
        <w:numPr>
          <w:ilvl w:val="0"/>
          <w:numId w:val="3"/>
        </w:numPr>
        <w:tabs>
          <w:tab w:val="left" w:pos="320"/>
        </w:tabs>
        <w:spacing w:before="65"/>
        <w:ind w:hanging="202"/>
        <w:jc w:val="both"/>
        <w:rPr>
          <w:sz w:val="24"/>
        </w:rPr>
      </w:pPr>
      <w:r>
        <w:rPr>
          <w:sz w:val="24"/>
        </w:rPr>
        <w:lastRenderedPageBreak/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состав комиссии утверждается приказом 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04"/>
        </w:tabs>
        <w:ind w:right="250" w:firstLine="566"/>
        <w:rPr>
          <w:sz w:val="24"/>
        </w:rPr>
      </w:pPr>
      <w:r>
        <w:rPr>
          <w:sz w:val="24"/>
        </w:rPr>
        <w:t>решение предметной комиссии оформляется протоколом приема промежуточной аттестации учащихся по учебному предмету, курсу,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285"/>
        </w:tabs>
        <w:spacing w:before="1"/>
        <w:ind w:right="244" w:firstLine="566"/>
        <w:jc w:val="both"/>
        <w:rPr>
          <w:sz w:val="24"/>
        </w:rPr>
      </w:pPr>
      <w:r>
        <w:rPr>
          <w:sz w:val="24"/>
        </w:rPr>
        <w:t>Учащиеся,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</w:t>
      </w:r>
      <w:r>
        <w:rPr>
          <w:spacing w:val="-26"/>
          <w:sz w:val="24"/>
        </w:rPr>
        <w:t xml:space="preserve"> </w:t>
      </w:r>
      <w:r>
        <w:rPr>
          <w:sz w:val="24"/>
        </w:rPr>
        <w:t>плану.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99"/>
          <w:tab w:val="left" w:pos="4946"/>
          <w:tab w:val="left" w:pos="7076"/>
        </w:tabs>
        <w:ind w:right="247" w:firstLine="566"/>
        <w:jc w:val="both"/>
        <w:rPr>
          <w:sz w:val="24"/>
        </w:rPr>
      </w:pPr>
      <w:r>
        <w:rPr>
          <w:sz w:val="24"/>
        </w:rPr>
        <w:t>Учащиеся общеобразовательного учреждения, не освоившие образовательную программу начального общего, основного общего образования, т.е. имеющие по итогам учебного года более одной неудовлетворительной отметки по предметам учебного плана не допускаются  к  обучению  на  следующем  уровне.   По   письменному   заявлению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(законных    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  <w:t xml:space="preserve">и    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решением</w:t>
      </w:r>
      <w:r>
        <w:rPr>
          <w:sz w:val="24"/>
        </w:rPr>
        <w:tab/>
        <w:t>педагогического совета общеобразовательного учреждения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85"/>
        </w:tabs>
        <w:ind w:left="884" w:hanging="200"/>
        <w:jc w:val="left"/>
        <w:rPr>
          <w:sz w:val="24"/>
        </w:rPr>
      </w:pPr>
      <w:r>
        <w:rPr>
          <w:sz w:val="24"/>
        </w:rPr>
        <w:t>оставлены на повторный курс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на обучение в форме 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i/>
          <w:sz w:val="24"/>
        </w:rPr>
      </w:pPr>
      <w:r>
        <w:rPr>
          <w:sz w:val="24"/>
        </w:rPr>
        <w:t>переведены в другие 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i/>
          <w:sz w:val="24"/>
        </w:rPr>
        <w:t>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92"/>
        </w:tabs>
        <w:ind w:right="250" w:firstLine="566"/>
        <w:jc w:val="both"/>
        <w:rPr>
          <w:sz w:val="24"/>
        </w:rPr>
      </w:pPr>
      <w:r>
        <w:rPr>
          <w:sz w:val="24"/>
        </w:rPr>
        <w:t>В случае несогласия учащихся и их родителей (законных представителей) с результатами промежуточной аттестации, в установленный образовательным учреждением срок проходят промежуточную аттестацию повторно. Форму промежуточной аттестации в этом случае определяет образовательное учреждение по согласованию с 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281"/>
        </w:tabs>
        <w:ind w:right="254" w:firstLine="566"/>
        <w:jc w:val="both"/>
        <w:rPr>
          <w:sz w:val="24"/>
        </w:rPr>
      </w:pPr>
      <w:r>
        <w:rPr>
          <w:sz w:val="24"/>
        </w:rPr>
        <w:t>Обучающиеся, получающие образование вне образовательного учреждения, не ликвидировавшие в установленные сроки академическую задолженность, продолжают получать образование в общеобразовательном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295"/>
        </w:tabs>
        <w:ind w:right="257" w:firstLine="566"/>
        <w:jc w:val="both"/>
        <w:rPr>
          <w:sz w:val="24"/>
        </w:rPr>
      </w:pPr>
      <w:r>
        <w:rPr>
          <w:sz w:val="24"/>
        </w:rPr>
        <w:t>Не допускается взимание платы с учащихся за прохождение промежуточной аттестации.</w:t>
      </w:r>
    </w:p>
    <w:p w:rsidR="002A30E0" w:rsidRDefault="002A30E0">
      <w:pPr>
        <w:pStyle w:val="a3"/>
        <w:spacing w:before="4"/>
        <w:ind w:left="0" w:firstLine="0"/>
        <w:jc w:val="left"/>
      </w:pPr>
    </w:p>
    <w:p w:rsidR="002A30E0" w:rsidRDefault="00910758">
      <w:pPr>
        <w:pStyle w:val="11"/>
        <w:numPr>
          <w:ilvl w:val="0"/>
          <w:numId w:val="13"/>
        </w:numPr>
        <w:tabs>
          <w:tab w:val="left" w:pos="2648"/>
          <w:tab w:val="left" w:pos="2649"/>
        </w:tabs>
        <w:ind w:left="2649" w:hanging="851"/>
        <w:jc w:val="left"/>
      </w:pPr>
      <w:r>
        <w:t>Права и обязанности участников процесса</w:t>
      </w:r>
      <w:r>
        <w:rPr>
          <w:spacing w:val="-7"/>
        </w:rPr>
        <w:t xml:space="preserve"> </w:t>
      </w:r>
      <w:r>
        <w:t>аттестации.</w:t>
      </w:r>
    </w:p>
    <w:p w:rsidR="002A30E0" w:rsidRDefault="002A30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2"/>
        </w:numPr>
        <w:tabs>
          <w:tab w:val="left" w:pos="1221"/>
        </w:tabs>
        <w:ind w:right="246" w:firstLine="566"/>
        <w:rPr>
          <w:sz w:val="24"/>
        </w:rPr>
      </w:pPr>
      <w:r>
        <w:rPr>
          <w:sz w:val="24"/>
        </w:rPr>
        <w:t>Участниками процесса аттестации являются: учащиеся, родители (законные представители) учащихся, учителя-предметники, общеобразовательное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66"/>
        </w:tabs>
        <w:spacing w:before="1"/>
        <w:ind w:left="1165" w:hanging="481"/>
        <w:rPr>
          <w:sz w:val="24"/>
        </w:rPr>
      </w:pPr>
      <w:r>
        <w:rPr>
          <w:sz w:val="24"/>
        </w:rPr>
        <w:t>Права учащихся представляют их родители 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66"/>
        </w:tabs>
        <w:ind w:left="1165" w:hanging="481"/>
        <w:rPr>
          <w:sz w:val="24"/>
        </w:rPr>
      </w:pPr>
      <w:r>
        <w:rPr>
          <w:sz w:val="24"/>
        </w:rPr>
        <w:t>Учащийся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на информацию о перечне предметов, выносимых на промежуточную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аттестацию;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90"/>
        </w:tabs>
        <w:ind w:right="249" w:firstLine="566"/>
        <w:jc w:val="left"/>
        <w:rPr>
          <w:sz w:val="24"/>
        </w:rPr>
      </w:pPr>
      <w:r>
        <w:rPr>
          <w:sz w:val="24"/>
        </w:rPr>
        <w:t>на ознакомление с вопросами, включенными в экзаменационные билеты, темами рефератов и творческих работ, темами, подлежащими контролю;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на информацию о сроках аттестации;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на консультации учителя-предметника по вопросам, выносимым 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56"/>
        </w:tabs>
        <w:ind w:right="251" w:firstLine="566"/>
        <w:rPr>
          <w:sz w:val="24"/>
        </w:rPr>
      </w:pPr>
      <w:r>
        <w:rPr>
          <w:sz w:val="24"/>
        </w:rPr>
        <w:t>в случае болезни на изменение формы промежуточной аттестации, ее отсрочку или освобождение (по решению педагогического совета общеобразовательного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учреждения);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38"/>
        </w:tabs>
        <w:ind w:right="245" w:firstLine="566"/>
        <w:rPr>
          <w:sz w:val="24"/>
        </w:rPr>
      </w:pPr>
      <w:r>
        <w:rPr>
          <w:sz w:val="24"/>
        </w:rPr>
        <w:t>пройти промежуточную аттестацию по соответствующим учебным предметам, курсам, дисциплинам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на независимую и объективную оценку его 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45"/>
        </w:tabs>
        <w:ind w:right="249" w:firstLine="566"/>
        <w:rPr>
          <w:sz w:val="24"/>
        </w:rPr>
      </w:pPr>
      <w:r>
        <w:rPr>
          <w:sz w:val="24"/>
        </w:rPr>
        <w:t>на обращение в трехдневный срок с апелляцией в конфликтную комиссию, создаваемую в общеобразовательном учреждении, в случае несогласия с отметкой, полученной 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66"/>
        </w:tabs>
        <w:ind w:left="1165" w:hanging="481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проходить аттестацию в 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5"/>
        <w:numPr>
          <w:ilvl w:val="1"/>
          <w:numId w:val="3"/>
        </w:numPr>
        <w:tabs>
          <w:tab w:val="left" w:pos="851"/>
        </w:tabs>
        <w:spacing w:before="65"/>
        <w:ind w:right="256" w:firstLine="566"/>
        <w:jc w:val="left"/>
        <w:rPr>
          <w:sz w:val="24"/>
        </w:rPr>
      </w:pPr>
      <w:r>
        <w:rPr>
          <w:sz w:val="24"/>
        </w:rPr>
        <w:lastRenderedPageBreak/>
        <w:t>в процессе аттестации выполнять обоснованные требования учителей и руководства 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51"/>
        </w:tabs>
        <w:ind w:right="255" w:firstLine="566"/>
        <w:jc w:val="left"/>
        <w:rPr>
          <w:sz w:val="24"/>
        </w:rPr>
      </w:pPr>
      <w:r>
        <w:rPr>
          <w:sz w:val="24"/>
        </w:rPr>
        <w:t>соблюдать правила, предусмотренные нормативными документами, определяющими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06"/>
        </w:tabs>
        <w:spacing w:before="1"/>
        <w:ind w:left="1105" w:hanging="421"/>
        <w:rPr>
          <w:sz w:val="24"/>
        </w:rPr>
      </w:pPr>
      <w:r>
        <w:rPr>
          <w:sz w:val="24"/>
        </w:rPr>
        <w:t>Родители (законные представители) учащегося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89"/>
          <w:tab w:val="left" w:pos="990"/>
          <w:tab w:val="left" w:pos="1450"/>
          <w:tab w:val="left" w:pos="3023"/>
          <w:tab w:val="left" w:pos="3368"/>
          <w:tab w:val="left" w:pos="4428"/>
          <w:tab w:val="left" w:pos="5344"/>
          <w:tab w:val="left" w:pos="5697"/>
          <w:tab w:val="left" w:pos="6738"/>
          <w:tab w:val="left" w:pos="8098"/>
          <w:tab w:val="left" w:pos="9515"/>
        </w:tabs>
        <w:ind w:right="252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формах,</w:t>
      </w:r>
      <w:r>
        <w:rPr>
          <w:sz w:val="24"/>
        </w:rPr>
        <w:tab/>
        <w:t>сроках</w:t>
      </w:r>
      <w:r>
        <w:rPr>
          <w:sz w:val="24"/>
        </w:rPr>
        <w:tab/>
        <w:t>и</w:t>
      </w:r>
      <w:r>
        <w:rPr>
          <w:sz w:val="24"/>
        </w:rPr>
        <w:tab/>
        <w:t>перечне</w:t>
      </w:r>
      <w:r>
        <w:rPr>
          <w:sz w:val="24"/>
        </w:rPr>
        <w:tab/>
        <w:t>предметов,</w:t>
      </w:r>
      <w:r>
        <w:rPr>
          <w:sz w:val="24"/>
        </w:rPr>
        <w:tab/>
        <w:t>выносимых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промежуточную аттестацию;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92"/>
        </w:tabs>
        <w:ind w:right="258" w:firstLine="566"/>
        <w:jc w:val="left"/>
        <w:rPr>
          <w:sz w:val="24"/>
        </w:rPr>
      </w:pPr>
      <w:r>
        <w:rPr>
          <w:sz w:val="24"/>
        </w:rPr>
        <w:t>знакомиться с нормативными документами, определяющими порядок и критерии оценивания;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spacing w:line="274" w:lineRule="exact"/>
        <w:ind w:left="824"/>
        <w:jc w:val="left"/>
        <w:rPr>
          <w:sz w:val="24"/>
        </w:rPr>
      </w:pPr>
      <w:r>
        <w:rPr>
          <w:sz w:val="24"/>
        </w:rPr>
        <w:t>знакомится с результатами текущего контроля и промежуточной аттестации их</w:t>
      </w:r>
      <w:r>
        <w:rPr>
          <w:spacing w:val="-18"/>
          <w:sz w:val="24"/>
        </w:rPr>
        <w:t xml:space="preserve"> </w:t>
      </w:r>
      <w:r>
        <w:rPr>
          <w:sz w:val="24"/>
        </w:rPr>
        <w:t>детей;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1084"/>
        </w:tabs>
        <w:ind w:right="255" w:firstLine="566"/>
        <w:rPr>
          <w:sz w:val="24"/>
        </w:rPr>
      </w:pPr>
      <w:r>
        <w:rPr>
          <w:sz w:val="24"/>
        </w:rPr>
        <w:t>обжаловать результаты аттестации их ребенка в случае нарушения общеобразовательным учреждением процедуры аттестации или неудовлетворенности 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66"/>
        </w:tabs>
        <w:ind w:left="1165" w:hanging="481"/>
        <w:jc w:val="both"/>
        <w:rPr>
          <w:sz w:val="24"/>
        </w:rPr>
      </w:pPr>
      <w:r>
        <w:rPr>
          <w:sz w:val="24"/>
        </w:rPr>
        <w:t>Родители (законные представители) 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2A30E0" w:rsidRDefault="00910758">
      <w:pPr>
        <w:pStyle w:val="a5"/>
        <w:numPr>
          <w:ilvl w:val="0"/>
          <w:numId w:val="1"/>
        </w:numPr>
        <w:tabs>
          <w:tab w:val="left" w:pos="887"/>
        </w:tabs>
        <w:spacing w:before="2"/>
        <w:ind w:right="498" w:firstLine="566"/>
        <w:rPr>
          <w:sz w:val="24"/>
        </w:rPr>
      </w:pPr>
      <w:r>
        <w:rPr>
          <w:sz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учащегося;</w:t>
      </w:r>
    </w:p>
    <w:p w:rsidR="002A30E0" w:rsidRDefault="00910758">
      <w:pPr>
        <w:pStyle w:val="a5"/>
        <w:numPr>
          <w:ilvl w:val="0"/>
          <w:numId w:val="1"/>
        </w:numPr>
        <w:tabs>
          <w:tab w:val="left" w:pos="887"/>
        </w:tabs>
        <w:spacing w:before="4" w:line="237" w:lineRule="auto"/>
        <w:ind w:right="504" w:firstLine="566"/>
        <w:rPr>
          <w:sz w:val="24"/>
        </w:rPr>
      </w:pPr>
      <w:r>
        <w:rPr>
          <w:sz w:val="24"/>
        </w:rPr>
        <w:t>вести контроль текущей успеваемости своего ребенка, результатов его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2A30E0" w:rsidRDefault="00910758">
      <w:pPr>
        <w:pStyle w:val="a5"/>
        <w:numPr>
          <w:ilvl w:val="0"/>
          <w:numId w:val="1"/>
        </w:numPr>
        <w:tabs>
          <w:tab w:val="left" w:pos="887"/>
        </w:tabs>
        <w:spacing w:before="5" w:line="237" w:lineRule="auto"/>
        <w:ind w:right="495" w:firstLine="566"/>
        <w:rPr>
          <w:sz w:val="24"/>
        </w:rPr>
      </w:pPr>
      <w:r>
        <w:rPr>
          <w:sz w:val="24"/>
        </w:rPr>
        <w:t>оказывать содействие своему ребенку по ликвидации академической задолженности по одному или нескольким предметам в течение учебного года в случае перевода ребенка в следующий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условно.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spacing w:before="3"/>
        <w:ind w:left="824"/>
        <w:jc w:val="left"/>
        <w:rPr>
          <w:sz w:val="24"/>
        </w:rPr>
      </w:pPr>
      <w:r>
        <w:rPr>
          <w:sz w:val="24"/>
        </w:rPr>
        <w:t>корректно и вежливо относиться к педагогам, участвующим в аттестации их</w:t>
      </w:r>
      <w:r>
        <w:rPr>
          <w:spacing w:val="-21"/>
          <w:sz w:val="24"/>
        </w:rPr>
        <w:t xml:space="preserve"> </w:t>
      </w:r>
      <w:r>
        <w:rPr>
          <w:sz w:val="24"/>
        </w:rPr>
        <w:t>ребенка.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06"/>
        </w:tabs>
        <w:ind w:left="1105" w:hanging="421"/>
        <w:rPr>
          <w:sz w:val="24"/>
        </w:rPr>
      </w:pPr>
      <w:r>
        <w:rPr>
          <w:sz w:val="24"/>
        </w:rPr>
        <w:t>Учитель, осуществляющий промежуточную аттестацию, 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разрабатывать материалы для промежуточной 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2A30E0" w:rsidRDefault="00910758">
      <w:pPr>
        <w:pStyle w:val="a3"/>
        <w:ind w:right="248"/>
      </w:pPr>
      <w:r>
        <w:t>-осуществлять текущий контроль успеваемости, проводить аттестацию и оценивать качество усвоения учащимися содержания учебных программ, соответствие уровня подготовки обучающихся требованиям государственного стандарта образования;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75"/>
          <w:tab w:val="left" w:pos="976"/>
          <w:tab w:val="left" w:pos="1848"/>
          <w:tab w:val="left" w:pos="3654"/>
          <w:tab w:val="left" w:pos="5332"/>
          <w:tab w:val="left" w:pos="6565"/>
          <w:tab w:val="left" w:pos="6906"/>
          <w:tab w:val="left" w:pos="7368"/>
          <w:tab w:val="left" w:pos="8661"/>
        </w:tabs>
        <w:ind w:right="252" w:firstLine="566"/>
        <w:jc w:val="left"/>
        <w:rPr>
          <w:sz w:val="24"/>
        </w:rPr>
      </w:pPr>
      <w:r>
        <w:rPr>
          <w:sz w:val="24"/>
        </w:rPr>
        <w:t>давать</w:t>
      </w:r>
      <w:r>
        <w:rPr>
          <w:sz w:val="24"/>
        </w:rPr>
        <w:tab/>
        <w:t>педагогические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учащимся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 представителям) по 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06"/>
        </w:tabs>
        <w:ind w:right="260" w:firstLine="566"/>
        <w:rPr>
          <w:sz w:val="24"/>
        </w:rPr>
      </w:pPr>
      <w:r>
        <w:rPr>
          <w:sz w:val="24"/>
        </w:rPr>
        <w:t>Учитель, осуществляющий текущий контроль успеваемости и промежуточную аттестацию, не 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1011"/>
          <w:tab w:val="left" w:pos="1012"/>
          <w:tab w:val="left" w:pos="2680"/>
          <w:tab w:val="left" w:pos="3301"/>
          <w:tab w:val="left" w:pos="4821"/>
          <w:tab w:val="left" w:pos="5945"/>
          <w:tab w:val="left" w:pos="7075"/>
          <w:tab w:val="left" w:pos="8267"/>
          <w:tab w:val="left" w:pos="9519"/>
        </w:tabs>
        <w:ind w:right="248" w:firstLine="566"/>
        <w:jc w:val="left"/>
        <w:rPr>
          <w:sz w:val="24"/>
        </w:rPr>
      </w:pPr>
      <w:r>
        <w:rPr>
          <w:sz w:val="24"/>
        </w:rPr>
        <w:t>использовать,</w:t>
      </w:r>
      <w:r>
        <w:rPr>
          <w:sz w:val="24"/>
        </w:rPr>
        <w:tab/>
        <w:t>при</w:t>
      </w:r>
      <w:r>
        <w:rPr>
          <w:sz w:val="24"/>
        </w:rPr>
        <w:tab/>
        <w:t>составлении</w:t>
      </w:r>
      <w:r>
        <w:rPr>
          <w:sz w:val="24"/>
        </w:rPr>
        <w:tab/>
        <w:t>заданий,</w:t>
      </w:r>
      <w:r>
        <w:rPr>
          <w:sz w:val="24"/>
        </w:rPr>
        <w:tab/>
        <w:t>учебный</w:t>
      </w:r>
      <w:r>
        <w:rPr>
          <w:sz w:val="24"/>
        </w:rPr>
        <w:tab/>
        <w:t>материал</w:t>
      </w:r>
      <w:r>
        <w:rPr>
          <w:sz w:val="24"/>
        </w:rPr>
        <w:tab/>
        <w:t>предмета,</w:t>
      </w:r>
      <w:r>
        <w:rPr>
          <w:sz w:val="24"/>
        </w:rPr>
        <w:tab/>
      </w:r>
      <w:r>
        <w:rPr>
          <w:spacing w:val="-8"/>
          <w:sz w:val="24"/>
        </w:rPr>
        <w:t xml:space="preserve">не </w:t>
      </w:r>
      <w:r>
        <w:rPr>
          <w:sz w:val="24"/>
        </w:rPr>
        <w:t>предусмотренный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73"/>
        </w:tabs>
        <w:ind w:right="255" w:firstLine="566"/>
        <w:jc w:val="left"/>
        <w:rPr>
          <w:sz w:val="24"/>
        </w:rPr>
      </w:pPr>
      <w:r>
        <w:rPr>
          <w:sz w:val="24"/>
        </w:rPr>
        <w:t>оказывать психологическое давление на учащихся, проявлять недоброжелательное, некорректное отношение 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06"/>
        </w:tabs>
        <w:ind w:left="1105" w:hanging="421"/>
        <w:rPr>
          <w:sz w:val="24"/>
        </w:rPr>
      </w:pPr>
      <w:r>
        <w:rPr>
          <w:sz w:val="24"/>
        </w:rPr>
        <w:t>Учитель, осуществляющий промежуточную аттестацию,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34"/>
        </w:tabs>
        <w:ind w:right="259" w:firstLine="566"/>
        <w:jc w:val="left"/>
        <w:rPr>
          <w:sz w:val="24"/>
        </w:rPr>
      </w:pPr>
      <w:r>
        <w:rPr>
          <w:sz w:val="24"/>
        </w:rPr>
        <w:t>доводить до сведения учащихся, их родителей (законных представителей) результаты текущего контроля успеваемости,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378"/>
          <w:tab w:val="left" w:pos="1379"/>
          <w:tab w:val="left" w:pos="1750"/>
          <w:tab w:val="left" w:pos="2551"/>
          <w:tab w:val="left" w:pos="3685"/>
          <w:tab w:val="left" w:pos="4791"/>
          <w:tab w:val="left" w:pos="6290"/>
          <w:tab w:val="left" w:pos="8326"/>
        </w:tabs>
        <w:ind w:right="252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создания</w:t>
      </w:r>
      <w:r>
        <w:rPr>
          <w:sz w:val="24"/>
        </w:rPr>
        <w:tab/>
        <w:t>условий,</w:t>
      </w:r>
      <w:r>
        <w:rPr>
          <w:sz w:val="24"/>
        </w:rPr>
        <w:tab/>
        <w:t>отвечающих</w:t>
      </w:r>
      <w:r>
        <w:rPr>
          <w:sz w:val="24"/>
        </w:rPr>
        <w:tab/>
        <w:t>физиологическим</w:t>
      </w:r>
      <w:r>
        <w:rPr>
          <w:sz w:val="24"/>
        </w:rPr>
        <w:tab/>
      </w:r>
      <w:r>
        <w:rPr>
          <w:spacing w:val="-3"/>
          <w:sz w:val="24"/>
        </w:rPr>
        <w:t xml:space="preserve">особенностям </w:t>
      </w:r>
      <w:r>
        <w:rPr>
          <w:sz w:val="24"/>
        </w:rPr>
        <w:t>учащихся,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проведение более одного контрольного мероприятия в день в начальной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spacing w:before="1"/>
        <w:ind w:left="824"/>
        <w:jc w:val="left"/>
        <w:rPr>
          <w:sz w:val="24"/>
        </w:rPr>
      </w:pPr>
      <w:r>
        <w:rPr>
          <w:sz w:val="24"/>
        </w:rPr>
        <w:t>проведение аттестационных работ в первый день 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37"/>
        </w:tabs>
        <w:ind w:right="254" w:firstLine="566"/>
        <w:jc w:val="left"/>
        <w:rPr>
          <w:sz w:val="24"/>
        </w:rPr>
      </w:pPr>
      <w:r>
        <w:rPr>
          <w:sz w:val="24"/>
        </w:rPr>
        <w:t>проведение в средней и старшей школе более двух контрольных мероприятий в день, независимо от 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276"/>
        </w:tabs>
        <w:ind w:right="490" w:firstLine="566"/>
        <w:jc w:val="both"/>
        <w:rPr>
          <w:sz w:val="24"/>
        </w:rPr>
      </w:pPr>
      <w:r>
        <w:rPr>
          <w:sz w:val="24"/>
        </w:rPr>
        <w:t>Общеобразовательное учреждение определяет нормативную базу проведения текущего контроля успеваемости и промежуточной аттестации учащихся, их порядок, периодичность, формы в рамках своей компетенции.</w:t>
      </w:r>
    </w:p>
    <w:sectPr w:rsidR="002A30E0" w:rsidSect="002A30E0">
      <w:pgSz w:w="11910" w:h="16840"/>
      <w:pgMar w:top="76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2A7"/>
    <w:multiLevelType w:val="multilevel"/>
    <w:tmpl w:val="8C6EB8C4"/>
    <w:lvl w:ilvl="0">
      <w:start w:val="5"/>
      <w:numFmt w:val="decimal"/>
      <w:lvlText w:val="%1"/>
      <w:lvlJc w:val="left"/>
      <w:pPr>
        <w:ind w:left="118" w:hanging="5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3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36"/>
      </w:pPr>
      <w:rPr>
        <w:rFonts w:hint="default"/>
        <w:lang w:val="ru-RU" w:eastAsia="ru-RU" w:bidi="ru-RU"/>
      </w:rPr>
    </w:lvl>
  </w:abstractNum>
  <w:abstractNum w:abstractNumId="1" w15:restartNumberingAfterBreak="0">
    <w:nsid w:val="184B1C18"/>
    <w:multiLevelType w:val="multilevel"/>
    <w:tmpl w:val="F00A6C7A"/>
    <w:lvl w:ilvl="0">
      <w:start w:val="4"/>
      <w:numFmt w:val="decimal"/>
      <w:lvlText w:val="%1"/>
      <w:lvlJc w:val="left"/>
      <w:pPr>
        <w:ind w:left="118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427"/>
      </w:pPr>
      <w:rPr>
        <w:rFonts w:hint="default"/>
        <w:lang w:val="ru-RU" w:eastAsia="ru-RU" w:bidi="ru-RU"/>
      </w:rPr>
    </w:lvl>
  </w:abstractNum>
  <w:abstractNum w:abstractNumId="2" w15:restartNumberingAfterBreak="0">
    <w:nsid w:val="22054225"/>
    <w:multiLevelType w:val="hybridMultilevel"/>
    <w:tmpl w:val="709C9420"/>
    <w:lvl w:ilvl="0" w:tplc="355ED20A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E25DB0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875A175E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F10C05B6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6FD004CC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441C4B88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1EE24922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1D9C4CF4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AB883694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22D20909"/>
    <w:multiLevelType w:val="multilevel"/>
    <w:tmpl w:val="1C52C282"/>
    <w:lvl w:ilvl="0">
      <w:start w:val="2"/>
      <w:numFmt w:val="decimal"/>
      <w:lvlText w:val="%1"/>
      <w:lvlJc w:val="left"/>
      <w:pPr>
        <w:ind w:left="118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28"/>
      </w:pPr>
      <w:rPr>
        <w:rFonts w:hint="default"/>
        <w:lang w:val="ru-RU" w:eastAsia="ru-RU" w:bidi="ru-RU"/>
      </w:rPr>
    </w:lvl>
  </w:abstractNum>
  <w:abstractNum w:abstractNumId="4" w15:restartNumberingAfterBreak="0">
    <w:nsid w:val="239825CB"/>
    <w:multiLevelType w:val="hybridMultilevel"/>
    <w:tmpl w:val="11F2E450"/>
    <w:lvl w:ilvl="0" w:tplc="5FF6CCA0">
      <w:numFmt w:val="bullet"/>
      <w:lvlText w:val="-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C77C7550">
      <w:numFmt w:val="bullet"/>
      <w:lvlText w:val="•"/>
      <w:lvlJc w:val="left"/>
      <w:pPr>
        <w:ind w:left="1108" w:hanging="226"/>
      </w:pPr>
      <w:rPr>
        <w:rFonts w:hint="default"/>
        <w:lang w:val="ru-RU" w:eastAsia="ru-RU" w:bidi="ru-RU"/>
      </w:rPr>
    </w:lvl>
    <w:lvl w:ilvl="2" w:tplc="062C090E">
      <w:numFmt w:val="bullet"/>
      <w:lvlText w:val="•"/>
      <w:lvlJc w:val="left"/>
      <w:pPr>
        <w:ind w:left="2097" w:hanging="226"/>
      </w:pPr>
      <w:rPr>
        <w:rFonts w:hint="default"/>
        <w:lang w:val="ru-RU" w:eastAsia="ru-RU" w:bidi="ru-RU"/>
      </w:rPr>
    </w:lvl>
    <w:lvl w:ilvl="3" w:tplc="DB027ABA">
      <w:numFmt w:val="bullet"/>
      <w:lvlText w:val="•"/>
      <w:lvlJc w:val="left"/>
      <w:pPr>
        <w:ind w:left="3085" w:hanging="226"/>
      </w:pPr>
      <w:rPr>
        <w:rFonts w:hint="default"/>
        <w:lang w:val="ru-RU" w:eastAsia="ru-RU" w:bidi="ru-RU"/>
      </w:rPr>
    </w:lvl>
    <w:lvl w:ilvl="4" w:tplc="CCF67560">
      <w:numFmt w:val="bullet"/>
      <w:lvlText w:val="•"/>
      <w:lvlJc w:val="left"/>
      <w:pPr>
        <w:ind w:left="4074" w:hanging="226"/>
      </w:pPr>
      <w:rPr>
        <w:rFonts w:hint="default"/>
        <w:lang w:val="ru-RU" w:eastAsia="ru-RU" w:bidi="ru-RU"/>
      </w:rPr>
    </w:lvl>
    <w:lvl w:ilvl="5" w:tplc="545A8118">
      <w:numFmt w:val="bullet"/>
      <w:lvlText w:val="•"/>
      <w:lvlJc w:val="left"/>
      <w:pPr>
        <w:ind w:left="5063" w:hanging="226"/>
      </w:pPr>
      <w:rPr>
        <w:rFonts w:hint="default"/>
        <w:lang w:val="ru-RU" w:eastAsia="ru-RU" w:bidi="ru-RU"/>
      </w:rPr>
    </w:lvl>
    <w:lvl w:ilvl="6" w:tplc="0FE40F18">
      <w:numFmt w:val="bullet"/>
      <w:lvlText w:val="•"/>
      <w:lvlJc w:val="left"/>
      <w:pPr>
        <w:ind w:left="6051" w:hanging="226"/>
      </w:pPr>
      <w:rPr>
        <w:rFonts w:hint="default"/>
        <w:lang w:val="ru-RU" w:eastAsia="ru-RU" w:bidi="ru-RU"/>
      </w:rPr>
    </w:lvl>
    <w:lvl w:ilvl="7" w:tplc="7BF6F980">
      <w:numFmt w:val="bullet"/>
      <w:lvlText w:val="•"/>
      <w:lvlJc w:val="left"/>
      <w:pPr>
        <w:ind w:left="7040" w:hanging="226"/>
      </w:pPr>
      <w:rPr>
        <w:rFonts w:hint="default"/>
        <w:lang w:val="ru-RU" w:eastAsia="ru-RU" w:bidi="ru-RU"/>
      </w:rPr>
    </w:lvl>
    <w:lvl w:ilvl="8" w:tplc="27AC79B6">
      <w:numFmt w:val="bullet"/>
      <w:lvlText w:val="•"/>
      <w:lvlJc w:val="left"/>
      <w:pPr>
        <w:ind w:left="8029" w:hanging="226"/>
      </w:pPr>
      <w:rPr>
        <w:rFonts w:hint="default"/>
        <w:lang w:val="ru-RU" w:eastAsia="ru-RU" w:bidi="ru-RU"/>
      </w:rPr>
    </w:lvl>
  </w:abstractNum>
  <w:abstractNum w:abstractNumId="5" w15:restartNumberingAfterBreak="0">
    <w:nsid w:val="23C90972"/>
    <w:multiLevelType w:val="hybridMultilevel"/>
    <w:tmpl w:val="190426F0"/>
    <w:lvl w:ilvl="0" w:tplc="292C0384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AB6751C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1C960BEC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A304437C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451E1F46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20B0768E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A3DA92AA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FA66C5DC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2200D0CA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6" w15:restartNumberingAfterBreak="0">
    <w:nsid w:val="2CFB5048"/>
    <w:multiLevelType w:val="multilevel"/>
    <w:tmpl w:val="AA6A5714"/>
    <w:lvl w:ilvl="0">
      <w:start w:val="3"/>
      <w:numFmt w:val="decimal"/>
      <w:lvlText w:val="%1"/>
      <w:lvlJc w:val="left"/>
      <w:pPr>
        <w:ind w:left="118" w:hanging="5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4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43"/>
      </w:pPr>
      <w:rPr>
        <w:rFonts w:hint="default"/>
        <w:lang w:val="ru-RU" w:eastAsia="ru-RU" w:bidi="ru-RU"/>
      </w:rPr>
    </w:lvl>
  </w:abstractNum>
  <w:abstractNum w:abstractNumId="7" w15:restartNumberingAfterBreak="0">
    <w:nsid w:val="2FA92F51"/>
    <w:multiLevelType w:val="hybridMultilevel"/>
    <w:tmpl w:val="0B481494"/>
    <w:lvl w:ilvl="0" w:tplc="DCEE3084">
      <w:numFmt w:val="bullet"/>
      <w:lvlText w:val=""/>
      <w:lvlJc w:val="left"/>
      <w:pPr>
        <w:ind w:left="118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03C9EB0">
      <w:numFmt w:val="bullet"/>
      <w:lvlText w:val="•"/>
      <w:lvlJc w:val="left"/>
      <w:pPr>
        <w:ind w:left="1108" w:hanging="428"/>
      </w:pPr>
      <w:rPr>
        <w:rFonts w:hint="default"/>
        <w:lang w:val="ru-RU" w:eastAsia="ru-RU" w:bidi="ru-RU"/>
      </w:rPr>
    </w:lvl>
    <w:lvl w:ilvl="2" w:tplc="3E34C412">
      <w:numFmt w:val="bullet"/>
      <w:lvlText w:val="•"/>
      <w:lvlJc w:val="left"/>
      <w:pPr>
        <w:ind w:left="2097" w:hanging="428"/>
      </w:pPr>
      <w:rPr>
        <w:rFonts w:hint="default"/>
        <w:lang w:val="ru-RU" w:eastAsia="ru-RU" w:bidi="ru-RU"/>
      </w:rPr>
    </w:lvl>
    <w:lvl w:ilvl="3" w:tplc="925A3084">
      <w:numFmt w:val="bullet"/>
      <w:lvlText w:val="•"/>
      <w:lvlJc w:val="left"/>
      <w:pPr>
        <w:ind w:left="3085" w:hanging="428"/>
      </w:pPr>
      <w:rPr>
        <w:rFonts w:hint="default"/>
        <w:lang w:val="ru-RU" w:eastAsia="ru-RU" w:bidi="ru-RU"/>
      </w:rPr>
    </w:lvl>
    <w:lvl w:ilvl="4" w:tplc="B606BADE">
      <w:numFmt w:val="bullet"/>
      <w:lvlText w:val="•"/>
      <w:lvlJc w:val="left"/>
      <w:pPr>
        <w:ind w:left="4074" w:hanging="428"/>
      </w:pPr>
      <w:rPr>
        <w:rFonts w:hint="default"/>
        <w:lang w:val="ru-RU" w:eastAsia="ru-RU" w:bidi="ru-RU"/>
      </w:rPr>
    </w:lvl>
    <w:lvl w:ilvl="5" w:tplc="613EDEA0">
      <w:numFmt w:val="bullet"/>
      <w:lvlText w:val="•"/>
      <w:lvlJc w:val="left"/>
      <w:pPr>
        <w:ind w:left="5063" w:hanging="428"/>
      </w:pPr>
      <w:rPr>
        <w:rFonts w:hint="default"/>
        <w:lang w:val="ru-RU" w:eastAsia="ru-RU" w:bidi="ru-RU"/>
      </w:rPr>
    </w:lvl>
    <w:lvl w:ilvl="6" w:tplc="34AC07A2">
      <w:numFmt w:val="bullet"/>
      <w:lvlText w:val="•"/>
      <w:lvlJc w:val="left"/>
      <w:pPr>
        <w:ind w:left="6051" w:hanging="428"/>
      </w:pPr>
      <w:rPr>
        <w:rFonts w:hint="default"/>
        <w:lang w:val="ru-RU" w:eastAsia="ru-RU" w:bidi="ru-RU"/>
      </w:rPr>
    </w:lvl>
    <w:lvl w:ilvl="7" w:tplc="4F18BA6C">
      <w:numFmt w:val="bullet"/>
      <w:lvlText w:val="•"/>
      <w:lvlJc w:val="left"/>
      <w:pPr>
        <w:ind w:left="7040" w:hanging="428"/>
      </w:pPr>
      <w:rPr>
        <w:rFonts w:hint="default"/>
        <w:lang w:val="ru-RU" w:eastAsia="ru-RU" w:bidi="ru-RU"/>
      </w:rPr>
    </w:lvl>
    <w:lvl w:ilvl="8" w:tplc="5B286C62">
      <w:numFmt w:val="bullet"/>
      <w:lvlText w:val="•"/>
      <w:lvlJc w:val="left"/>
      <w:pPr>
        <w:ind w:left="8029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3B0856DD"/>
    <w:multiLevelType w:val="hybridMultilevel"/>
    <w:tmpl w:val="49E68042"/>
    <w:lvl w:ilvl="0" w:tplc="0636BE5E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12C5580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8C38BA20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E5B4C7C4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4D4CD442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80166FFA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3BBC1F82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2516242E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47807C9C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9" w15:restartNumberingAfterBreak="0">
    <w:nsid w:val="41E830A9"/>
    <w:multiLevelType w:val="hybridMultilevel"/>
    <w:tmpl w:val="E9B6A16E"/>
    <w:lvl w:ilvl="0" w:tplc="6DDAD1DC">
      <w:numFmt w:val="bullet"/>
      <w:lvlText w:val="•"/>
      <w:lvlJc w:val="left"/>
      <w:pPr>
        <w:ind w:left="118" w:hanging="142"/>
      </w:pPr>
      <w:rPr>
        <w:rFonts w:hint="default"/>
        <w:w w:val="100"/>
        <w:lang w:val="ru-RU" w:eastAsia="ru-RU" w:bidi="ru-RU"/>
      </w:rPr>
    </w:lvl>
    <w:lvl w:ilvl="1" w:tplc="935CCC30">
      <w:numFmt w:val="bullet"/>
      <w:lvlText w:val="•"/>
      <w:lvlJc w:val="left"/>
      <w:pPr>
        <w:ind w:left="1108" w:hanging="142"/>
      </w:pPr>
      <w:rPr>
        <w:rFonts w:hint="default"/>
        <w:lang w:val="ru-RU" w:eastAsia="ru-RU" w:bidi="ru-RU"/>
      </w:rPr>
    </w:lvl>
    <w:lvl w:ilvl="2" w:tplc="E8CC6348">
      <w:numFmt w:val="bullet"/>
      <w:lvlText w:val="•"/>
      <w:lvlJc w:val="left"/>
      <w:pPr>
        <w:ind w:left="2097" w:hanging="142"/>
      </w:pPr>
      <w:rPr>
        <w:rFonts w:hint="default"/>
        <w:lang w:val="ru-RU" w:eastAsia="ru-RU" w:bidi="ru-RU"/>
      </w:rPr>
    </w:lvl>
    <w:lvl w:ilvl="3" w:tplc="6044762A">
      <w:numFmt w:val="bullet"/>
      <w:lvlText w:val="•"/>
      <w:lvlJc w:val="left"/>
      <w:pPr>
        <w:ind w:left="3085" w:hanging="142"/>
      </w:pPr>
      <w:rPr>
        <w:rFonts w:hint="default"/>
        <w:lang w:val="ru-RU" w:eastAsia="ru-RU" w:bidi="ru-RU"/>
      </w:rPr>
    </w:lvl>
    <w:lvl w:ilvl="4" w:tplc="CE2891C8">
      <w:numFmt w:val="bullet"/>
      <w:lvlText w:val="•"/>
      <w:lvlJc w:val="left"/>
      <w:pPr>
        <w:ind w:left="4074" w:hanging="142"/>
      </w:pPr>
      <w:rPr>
        <w:rFonts w:hint="default"/>
        <w:lang w:val="ru-RU" w:eastAsia="ru-RU" w:bidi="ru-RU"/>
      </w:rPr>
    </w:lvl>
    <w:lvl w:ilvl="5" w:tplc="3C3072E0">
      <w:numFmt w:val="bullet"/>
      <w:lvlText w:val="•"/>
      <w:lvlJc w:val="left"/>
      <w:pPr>
        <w:ind w:left="5063" w:hanging="142"/>
      </w:pPr>
      <w:rPr>
        <w:rFonts w:hint="default"/>
        <w:lang w:val="ru-RU" w:eastAsia="ru-RU" w:bidi="ru-RU"/>
      </w:rPr>
    </w:lvl>
    <w:lvl w:ilvl="6" w:tplc="6950986E">
      <w:numFmt w:val="bullet"/>
      <w:lvlText w:val="•"/>
      <w:lvlJc w:val="left"/>
      <w:pPr>
        <w:ind w:left="6051" w:hanging="142"/>
      </w:pPr>
      <w:rPr>
        <w:rFonts w:hint="default"/>
        <w:lang w:val="ru-RU" w:eastAsia="ru-RU" w:bidi="ru-RU"/>
      </w:rPr>
    </w:lvl>
    <w:lvl w:ilvl="7" w:tplc="21F61F44">
      <w:numFmt w:val="bullet"/>
      <w:lvlText w:val="•"/>
      <w:lvlJc w:val="left"/>
      <w:pPr>
        <w:ind w:left="7040" w:hanging="142"/>
      </w:pPr>
      <w:rPr>
        <w:rFonts w:hint="default"/>
        <w:lang w:val="ru-RU" w:eastAsia="ru-RU" w:bidi="ru-RU"/>
      </w:rPr>
    </w:lvl>
    <w:lvl w:ilvl="8" w:tplc="E5E66CA4">
      <w:numFmt w:val="bullet"/>
      <w:lvlText w:val="•"/>
      <w:lvlJc w:val="left"/>
      <w:pPr>
        <w:ind w:left="8029" w:hanging="142"/>
      </w:pPr>
      <w:rPr>
        <w:rFonts w:hint="default"/>
        <w:lang w:val="ru-RU" w:eastAsia="ru-RU" w:bidi="ru-RU"/>
      </w:rPr>
    </w:lvl>
  </w:abstractNum>
  <w:abstractNum w:abstractNumId="10" w15:restartNumberingAfterBreak="0">
    <w:nsid w:val="64810616"/>
    <w:multiLevelType w:val="multilevel"/>
    <w:tmpl w:val="0D84BB42"/>
    <w:lvl w:ilvl="0">
      <w:start w:val="1"/>
      <w:numFmt w:val="decimal"/>
      <w:lvlText w:val="%1"/>
      <w:lvlJc w:val="left"/>
      <w:pPr>
        <w:ind w:left="118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0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02"/>
      </w:pPr>
      <w:rPr>
        <w:rFonts w:hint="default"/>
        <w:lang w:val="ru-RU" w:eastAsia="ru-RU" w:bidi="ru-RU"/>
      </w:rPr>
    </w:lvl>
  </w:abstractNum>
  <w:abstractNum w:abstractNumId="11" w15:restartNumberingAfterBreak="0">
    <w:nsid w:val="6F0E47FC"/>
    <w:multiLevelType w:val="hybridMultilevel"/>
    <w:tmpl w:val="BD8C4AEA"/>
    <w:lvl w:ilvl="0" w:tplc="7D50E176">
      <w:start w:val="3"/>
      <w:numFmt w:val="decimal"/>
      <w:lvlText w:val="%1-"/>
      <w:lvlJc w:val="left"/>
      <w:pPr>
        <w:ind w:left="31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F0B4DD2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0783466">
      <w:numFmt w:val="bullet"/>
      <w:lvlText w:val="•"/>
      <w:lvlJc w:val="left"/>
      <w:pPr>
        <w:ind w:left="1396" w:hanging="140"/>
      </w:pPr>
      <w:rPr>
        <w:rFonts w:hint="default"/>
        <w:lang w:val="ru-RU" w:eastAsia="ru-RU" w:bidi="ru-RU"/>
      </w:rPr>
    </w:lvl>
    <w:lvl w:ilvl="3" w:tplc="A1327FBA">
      <w:numFmt w:val="bullet"/>
      <w:lvlText w:val="•"/>
      <w:lvlJc w:val="left"/>
      <w:pPr>
        <w:ind w:left="2472" w:hanging="140"/>
      </w:pPr>
      <w:rPr>
        <w:rFonts w:hint="default"/>
        <w:lang w:val="ru-RU" w:eastAsia="ru-RU" w:bidi="ru-RU"/>
      </w:rPr>
    </w:lvl>
    <w:lvl w:ilvl="4" w:tplc="A4141A74">
      <w:numFmt w:val="bullet"/>
      <w:lvlText w:val="•"/>
      <w:lvlJc w:val="left"/>
      <w:pPr>
        <w:ind w:left="3548" w:hanging="140"/>
      </w:pPr>
      <w:rPr>
        <w:rFonts w:hint="default"/>
        <w:lang w:val="ru-RU" w:eastAsia="ru-RU" w:bidi="ru-RU"/>
      </w:rPr>
    </w:lvl>
    <w:lvl w:ilvl="5" w:tplc="5B30A19C">
      <w:numFmt w:val="bullet"/>
      <w:lvlText w:val="•"/>
      <w:lvlJc w:val="left"/>
      <w:pPr>
        <w:ind w:left="4625" w:hanging="140"/>
      </w:pPr>
      <w:rPr>
        <w:rFonts w:hint="default"/>
        <w:lang w:val="ru-RU" w:eastAsia="ru-RU" w:bidi="ru-RU"/>
      </w:rPr>
    </w:lvl>
    <w:lvl w:ilvl="6" w:tplc="8F02C6A2">
      <w:numFmt w:val="bullet"/>
      <w:lvlText w:val="•"/>
      <w:lvlJc w:val="left"/>
      <w:pPr>
        <w:ind w:left="5701" w:hanging="140"/>
      </w:pPr>
      <w:rPr>
        <w:rFonts w:hint="default"/>
        <w:lang w:val="ru-RU" w:eastAsia="ru-RU" w:bidi="ru-RU"/>
      </w:rPr>
    </w:lvl>
    <w:lvl w:ilvl="7" w:tplc="ECFABCCA">
      <w:numFmt w:val="bullet"/>
      <w:lvlText w:val="•"/>
      <w:lvlJc w:val="left"/>
      <w:pPr>
        <w:ind w:left="6777" w:hanging="140"/>
      </w:pPr>
      <w:rPr>
        <w:rFonts w:hint="default"/>
        <w:lang w:val="ru-RU" w:eastAsia="ru-RU" w:bidi="ru-RU"/>
      </w:rPr>
    </w:lvl>
    <w:lvl w:ilvl="8" w:tplc="397EFBFA">
      <w:numFmt w:val="bullet"/>
      <w:lvlText w:val="•"/>
      <w:lvlJc w:val="left"/>
      <w:pPr>
        <w:ind w:left="7853" w:hanging="140"/>
      </w:pPr>
      <w:rPr>
        <w:rFonts w:hint="default"/>
        <w:lang w:val="ru-RU" w:eastAsia="ru-RU" w:bidi="ru-RU"/>
      </w:rPr>
    </w:lvl>
  </w:abstractNum>
  <w:abstractNum w:abstractNumId="12" w15:restartNumberingAfterBreak="0">
    <w:nsid w:val="72DB1006"/>
    <w:multiLevelType w:val="hybridMultilevel"/>
    <w:tmpl w:val="AE14CEEE"/>
    <w:lvl w:ilvl="0" w:tplc="1BAE3560">
      <w:start w:val="1"/>
      <w:numFmt w:val="decimal"/>
      <w:lvlText w:val="%1."/>
      <w:lvlJc w:val="left"/>
      <w:pPr>
        <w:ind w:left="429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BF891E0">
      <w:numFmt w:val="bullet"/>
      <w:lvlText w:val="•"/>
      <w:lvlJc w:val="left"/>
      <w:pPr>
        <w:ind w:left="4870" w:hanging="361"/>
      </w:pPr>
      <w:rPr>
        <w:rFonts w:hint="default"/>
        <w:lang w:val="ru-RU" w:eastAsia="ru-RU" w:bidi="ru-RU"/>
      </w:rPr>
    </w:lvl>
    <w:lvl w:ilvl="2" w:tplc="B40CC85A">
      <w:numFmt w:val="bullet"/>
      <w:lvlText w:val="•"/>
      <w:lvlJc w:val="left"/>
      <w:pPr>
        <w:ind w:left="5441" w:hanging="361"/>
      </w:pPr>
      <w:rPr>
        <w:rFonts w:hint="default"/>
        <w:lang w:val="ru-RU" w:eastAsia="ru-RU" w:bidi="ru-RU"/>
      </w:rPr>
    </w:lvl>
    <w:lvl w:ilvl="3" w:tplc="E0082A62">
      <w:numFmt w:val="bullet"/>
      <w:lvlText w:val="•"/>
      <w:lvlJc w:val="left"/>
      <w:pPr>
        <w:ind w:left="6011" w:hanging="361"/>
      </w:pPr>
      <w:rPr>
        <w:rFonts w:hint="default"/>
        <w:lang w:val="ru-RU" w:eastAsia="ru-RU" w:bidi="ru-RU"/>
      </w:rPr>
    </w:lvl>
    <w:lvl w:ilvl="4" w:tplc="64F0ABE2">
      <w:numFmt w:val="bullet"/>
      <w:lvlText w:val="•"/>
      <w:lvlJc w:val="left"/>
      <w:pPr>
        <w:ind w:left="6582" w:hanging="361"/>
      </w:pPr>
      <w:rPr>
        <w:rFonts w:hint="default"/>
        <w:lang w:val="ru-RU" w:eastAsia="ru-RU" w:bidi="ru-RU"/>
      </w:rPr>
    </w:lvl>
    <w:lvl w:ilvl="5" w:tplc="973084AE">
      <w:numFmt w:val="bullet"/>
      <w:lvlText w:val="•"/>
      <w:lvlJc w:val="left"/>
      <w:pPr>
        <w:ind w:left="7153" w:hanging="361"/>
      </w:pPr>
      <w:rPr>
        <w:rFonts w:hint="default"/>
        <w:lang w:val="ru-RU" w:eastAsia="ru-RU" w:bidi="ru-RU"/>
      </w:rPr>
    </w:lvl>
    <w:lvl w:ilvl="6" w:tplc="6A56D0F0">
      <w:numFmt w:val="bullet"/>
      <w:lvlText w:val="•"/>
      <w:lvlJc w:val="left"/>
      <w:pPr>
        <w:ind w:left="7723" w:hanging="361"/>
      </w:pPr>
      <w:rPr>
        <w:rFonts w:hint="default"/>
        <w:lang w:val="ru-RU" w:eastAsia="ru-RU" w:bidi="ru-RU"/>
      </w:rPr>
    </w:lvl>
    <w:lvl w:ilvl="7" w:tplc="09B6F636">
      <w:numFmt w:val="bullet"/>
      <w:lvlText w:val="•"/>
      <w:lvlJc w:val="left"/>
      <w:pPr>
        <w:ind w:left="8294" w:hanging="361"/>
      </w:pPr>
      <w:rPr>
        <w:rFonts w:hint="default"/>
        <w:lang w:val="ru-RU" w:eastAsia="ru-RU" w:bidi="ru-RU"/>
      </w:rPr>
    </w:lvl>
    <w:lvl w:ilvl="8" w:tplc="F73EA428">
      <w:numFmt w:val="bullet"/>
      <w:lvlText w:val="•"/>
      <w:lvlJc w:val="left"/>
      <w:pPr>
        <w:ind w:left="8865" w:hanging="361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30E0"/>
    <w:rsid w:val="00291789"/>
    <w:rsid w:val="002A30E0"/>
    <w:rsid w:val="007B32DE"/>
    <w:rsid w:val="00910758"/>
    <w:rsid w:val="00F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6407"/>
  <w15:docId w15:val="{F3DFC501-44D2-4386-878A-76C97CB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30E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0E0"/>
    <w:pPr>
      <w:ind w:left="118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A30E0"/>
    <w:pPr>
      <w:ind w:left="1667" w:hanging="8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A30E0"/>
    <w:pPr>
      <w:ind w:left="1673" w:hanging="83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A30E0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A30E0"/>
    <w:pPr>
      <w:ind w:left="179"/>
      <w:jc w:val="center"/>
    </w:pPr>
  </w:style>
  <w:style w:type="paragraph" w:styleId="a6">
    <w:name w:val="No Spacing"/>
    <w:uiPriority w:val="1"/>
    <w:qFormat/>
    <w:rsid w:val="00291789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unhideWhenUsed/>
    <w:rsid w:val="00291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2_mchk@mail.ru" TargetMode="External"/><Relationship Id="rId5" Type="http://schemas.openxmlformats.org/officeDocument/2006/relationships/hyperlink" Target="http://makhachkala52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26024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Елена</dc:creator>
  <cp:lastModifiedBy>Admin</cp:lastModifiedBy>
  <cp:revision>4</cp:revision>
  <cp:lastPrinted>2020-02-29T08:33:00Z</cp:lastPrinted>
  <dcterms:created xsi:type="dcterms:W3CDTF">2020-02-18T23:39:00Z</dcterms:created>
  <dcterms:modified xsi:type="dcterms:W3CDTF">2023-04-10T18:51:00Z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2020-02-18T00:00:00Z</vt:filetime>
  </property>
</Properties>
</file>